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DCC" w:rsidRPr="00684CC1" w:rsidRDefault="00C81DCC" w:rsidP="00B923B7">
      <w:pPr>
        <w:autoSpaceDE w:val="0"/>
        <w:autoSpaceDN w:val="0"/>
        <w:adjustRightInd w:val="0"/>
        <w:spacing w:after="0" w:line="240" w:lineRule="auto"/>
        <w:jc w:val="center"/>
        <w:rPr>
          <w:rFonts w:ascii="Times New Roman" w:hAnsi="Times New Roman" w:cs="Times New Roman"/>
          <w:b/>
          <w:sz w:val="28"/>
          <w:szCs w:val="28"/>
        </w:rPr>
      </w:pPr>
      <w:r w:rsidRPr="00684CC1">
        <w:rPr>
          <w:rFonts w:ascii="Times New Roman" w:hAnsi="Times New Roman" w:cs="Times New Roman"/>
          <w:b/>
          <w:sz w:val="28"/>
          <w:szCs w:val="28"/>
        </w:rPr>
        <w:t>ФЕДЕРАЛЬНАЯ СЛУЖБА ИСПОЛНЕНИЯ НАКАЗАНИЙ</w:t>
      </w:r>
    </w:p>
    <w:p w:rsidR="00C81DCC" w:rsidRPr="00684CC1" w:rsidRDefault="00C81DCC" w:rsidP="00B923B7">
      <w:pPr>
        <w:autoSpaceDE w:val="0"/>
        <w:autoSpaceDN w:val="0"/>
        <w:adjustRightInd w:val="0"/>
        <w:spacing w:after="0" w:line="240" w:lineRule="auto"/>
        <w:jc w:val="center"/>
        <w:rPr>
          <w:rFonts w:ascii="Times New Roman" w:hAnsi="Times New Roman" w:cs="Times New Roman"/>
          <w:sz w:val="28"/>
          <w:szCs w:val="28"/>
        </w:rPr>
      </w:pPr>
      <w:r w:rsidRPr="00684CC1">
        <w:rPr>
          <w:rFonts w:ascii="Times New Roman" w:hAnsi="Times New Roman" w:cs="Times New Roman"/>
          <w:sz w:val="28"/>
          <w:szCs w:val="28"/>
        </w:rPr>
        <w:t>Федеральное казенное образовательное учреждение</w:t>
      </w:r>
    </w:p>
    <w:p w:rsidR="00C81DCC" w:rsidRPr="00684CC1" w:rsidRDefault="00C81DCC" w:rsidP="00B923B7">
      <w:pPr>
        <w:autoSpaceDE w:val="0"/>
        <w:autoSpaceDN w:val="0"/>
        <w:adjustRightInd w:val="0"/>
        <w:spacing w:after="0" w:line="240" w:lineRule="auto"/>
        <w:jc w:val="center"/>
        <w:rPr>
          <w:rFonts w:ascii="Times New Roman" w:hAnsi="Times New Roman" w:cs="Times New Roman"/>
          <w:sz w:val="28"/>
          <w:szCs w:val="28"/>
        </w:rPr>
      </w:pPr>
      <w:r w:rsidRPr="00684CC1">
        <w:rPr>
          <w:rFonts w:ascii="Times New Roman" w:hAnsi="Times New Roman" w:cs="Times New Roman"/>
          <w:sz w:val="28"/>
          <w:szCs w:val="28"/>
        </w:rPr>
        <w:t>высшего образования</w:t>
      </w:r>
    </w:p>
    <w:p w:rsidR="00C81DCC" w:rsidRPr="00684CC1" w:rsidRDefault="00C81DCC" w:rsidP="00B923B7">
      <w:pPr>
        <w:autoSpaceDE w:val="0"/>
        <w:autoSpaceDN w:val="0"/>
        <w:adjustRightInd w:val="0"/>
        <w:spacing w:after="0" w:line="240" w:lineRule="auto"/>
        <w:jc w:val="center"/>
        <w:rPr>
          <w:rFonts w:ascii="Times New Roman" w:hAnsi="Times New Roman" w:cs="Times New Roman"/>
          <w:sz w:val="28"/>
          <w:szCs w:val="28"/>
        </w:rPr>
      </w:pPr>
      <w:r w:rsidRPr="00684CC1">
        <w:rPr>
          <w:rFonts w:ascii="Times New Roman" w:hAnsi="Times New Roman" w:cs="Times New Roman"/>
          <w:sz w:val="28"/>
          <w:szCs w:val="28"/>
        </w:rPr>
        <w:t>«Кузбасский институт Федеральной службы исполнения наказаний»</w:t>
      </w:r>
    </w:p>
    <w:p w:rsidR="00C81DCC" w:rsidRPr="00684CC1" w:rsidRDefault="00C81DCC" w:rsidP="00B923B7">
      <w:pPr>
        <w:autoSpaceDE w:val="0"/>
        <w:autoSpaceDN w:val="0"/>
        <w:adjustRightInd w:val="0"/>
        <w:spacing w:after="0" w:line="360" w:lineRule="auto"/>
        <w:jc w:val="center"/>
        <w:rPr>
          <w:rFonts w:ascii="Times New Roman" w:hAnsi="Times New Roman" w:cs="Times New Roman"/>
          <w:b/>
          <w:sz w:val="28"/>
          <w:szCs w:val="28"/>
        </w:rPr>
      </w:pPr>
    </w:p>
    <w:p w:rsidR="00C81DCC" w:rsidRPr="00684CC1" w:rsidRDefault="00C81DCC" w:rsidP="00B923B7">
      <w:pPr>
        <w:autoSpaceDE w:val="0"/>
        <w:autoSpaceDN w:val="0"/>
        <w:adjustRightInd w:val="0"/>
        <w:spacing w:after="0" w:line="360" w:lineRule="auto"/>
        <w:jc w:val="center"/>
        <w:rPr>
          <w:rFonts w:ascii="Times New Roman" w:hAnsi="Times New Roman" w:cs="Times New Roman"/>
          <w:b/>
          <w:sz w:val="28"/>
          <w:szCs w:val="28"/>
        </w:rPr>
      </w:pPr>
    </w:p>
    <w:p w:rsidR="00C81DCC" w:rsidRPr="00684CC1" w:rsidRDefault="00C81DCC" w:rsidP="00B923B7">
      <w:pPr>
        <w:shd w:val="clear" w:color="auto" w:fill="FFFFFF"/>
        <w:autoSpaceDE w:val="0"/>
        <w:autoSpaceDN w:val="0"/>
        <w:adjustRightInd w:val="0"/>
        <w:spacing w:after="0" w:line="360" w:lineRule="auto"/>
        <w:jc w:val="center"/>
        <w:rPr>
          <w:rFonts w:ascii="Times New Roman" w:hAnsi="Times New Roman" w:cs="Times New Roman"/>
          <w:spacing w:val="-3"/>
          <w:sz w:val="28"/>
          <w:szCs w:val="28"/>
        </w:rPr>
      </w:pPr>
      <w:r w:rsidRPr="00684CC1">
        <w:rPr>
          <w:rFonts w:ascii="Times New Roman" w:hAnsi="Times New Roman" w:cs="Times New Roman"/>
          <w:spacing w:val="-3"/>
          <w:sz w:val="28"/>
          <w:szCs w:val="28"/>
        </w:rPr>
        <w:t>Факультет правоохранительной деятельности</w:t>
      </w:r>
    </w:p>
    <w:p w:rsidR="00C81DCC" w:rsidRPr="00684CC1" w:rsidRDefault="00C81DCC" w:rsidP="00B923B7">
      <w:pPr>
        <w:shd w:val="clear" w:color="auto" w:fill="FFFFFF"/>
        <w:autoSpaceDE w:val="0"/>
        <w:autoSpaceDN w:val="0"/>
        <w:adjustRightInd w:val="0"/>
        <w:spacing w:after="0" w:line="360" w:lineRule="auto"/>
        <w:jc w:val="center"/>
        <w:rPr>
          <w:rFonts w:ascii="Times New Roman" w:hAnsi="Times New Roman" w:cs="Times New Roman"/>
          <w:spacing w:val="-3"/>
          <w:sz w:val="28"/>
          <w:szCs w:val="28"/>
        </w:rPr>
      </w:pPr>
    </w:p>
    <w:p w:rsidR="00C81DCC" w:rsidRPr="00684CC1" w:rsidRDefault="00C81DCC" w:rsidP="00B923B7">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3470B4">
        <w:rPr>
          <w:rFonts w:ascii="Times New Roman" w:hAnsi="Times New Roman" w:cs="Times New Roman"/>
          <w:spacing w:val="-3"/>
          <w:sz w:val="28"/>
          <w:szCs w:val="28"/>
        </w:rPr>
        <w:t>Кафедра уголовно-исполнительного права и криминологии</w:t>
      </w:r>
    </w:p>
    <w:p w:rsidR="00C81DCC" w:rsidRPr="00684CC1" w:rsidRDefault="00C81DCC" w:rsidP="00B923B7">
      <w:pPr>
        <w:shd w:val="clear" w:color="auto" w:fill="FFFFFF"/>
        <w:autoSpaceDE w:val="0"/>
        <w:autoSpaceDN w:val="0"/>
        <w:adjustRightInd w:val="0"/>
        <w:spacing w:after="0" w:line="360" w:lineRule="auto"/>
        <w:jc w:val="both"/>
        <w:rPr>
          <w:rFonts w:ascii="Times New Roman" w:hAnsi="Times New Roman" w:cs="Times New Roman"/>
          <w:b/>
          <w:spacing w:val="1"/>
          <w:sz w:val="28"/>
          <w:szCs w:val="28"/>
        </w:rPr>
      </w:pPr>
    </w:p>
    <w:p w:rsidR="00C81DCC" w:rsidRPr="00684CC1" w:rsidRDefault="00C81DCC" w:rsidP="00B923B7">
      <w:pPr>
        <w:shd w:val="clear" w:color="auto" w:fill="FFFFFF"/>
        <w:autoSpaceDE w:val="0"/>
        <w:autoSpaceDN w:val="0"/>
        <w:adjustRightInd w:val="0"/>
        <w:spacing w:after="0" w:line="360" w:lineRule="auto"/>
        <w:jc w:val="center"/>
        <w:rPr>
          <w:rFonts w:ascii="Times New Roman" w:hAnsi="Times New Roman" w:cs="Times New Roman"/>
          <w:b/>
          <w:bCs/>
          <w:spacing w:val="1"/>
          <w:sz w:val="28"/>
          <w:szCs w:val="28"/>
        </w:rPr>
      </w:pPr>
      <w:r w:rsidRPr="00684CC1">
        <w:rPr>
          <w:rFonts w:ascii="Times New Roman" w:hAnsi="Times New Roman" w:cs="Times New Roman"/>
          <w:b/>
          <w:bCs/>
          <w:spacing w:val="1"/>
          <w:sz w:val="28"/>
          <w:szCs w:val="28"/>
        </w:rPr>
        <w:t>Курсовая работа</w:t>
      </w:r>
    </w:p>
    <w:p w:rsidR="00C81DCC" w:rsidRPr="00684CC1" w:rsidRDefault="00C81DCC" w:rsidP="00B923B7">
      <w:pPr>
        <w:shd w:val="clear" w:color="auto" w:fill="FFFFFF"/>
        <w:autoSpaceDE w:val="0"/>
        <w:autoSpaceDN w:val="0"/>
        <w:adjustRightInd w:val="0"/>
        <w:spacing w:after="0" w:line="360" w:lineRule="auto"/>
        <w:jc w:val="center"/>
        <w:rPr>
          <w:rFonts w:ascii="Times New Roman" w:hAnsi="Times New Roman" w:cs="Times New Roman"/>
          <w:sz w:val="28"/>
          <w:szCs w:val="28"/>
        </w:rPr>
      </w:pPr>
    </w:p>
    <w:p w:rsidR="00C81DCC" w:rsidRPr="00684CC1" w:rsidRDefault="00C81DCC" w:rsidP="00B923B7">
      <w:pPr>
        <w:spacing w:after="0" w:line="360" w:lineRule="auto"/>
        <w:jc w:val="center"/>
        <w:rPr>
          <w:rFonts w:ascii="Times New Roman" w:eastAsia="Times New Roman" w:hAnsi="Times New Roman" w:cs="Times New Roman"/>
          <w:sz w:val="28"/>
          <w:szCs w:val="28"/>
          <w:lang w:eastAsia="ru-RU"/>
        </w:rPr>
      </w:pPr>
      <w:r w:rsidRPr="00684CC1">
        <w:rPr>
          <w:rFonts w:ascii="Times New Roman" w:hAnsi="Times New Roman" w:cs="Times New Roman"/>
          <w:spacing w:val="-7"/>
          <w:sz w:val="28"/>
          <w:szCs w:val="28"/>
        </w:rPr>
        <w:t>Тема «</w:t>
      </w:r>
      <w:r w:rsidR="003470B4">
        <w:rPr>
          <w:rFonts w:ascii="Times New Roman" w:hAnsi="Times New Roman" w:cs="Times New Roman"/>
          <w:sz w:val="28"/>
          <w:szCs w:val="28"/>
        </w:rPr>
        <w:t>Участие общественно</w:t>
      </w:r>
      <w:r w:rsidR="00DF01CB">
        <w:rPr>
          <w:rFonts w:ascii="Times New Roman" w:hAnsi="Times New Roman" w:cs="Times New Roman"/>
          <w:sz w:val="28"/>
          <w:szCs w:val="28"/>
        </w:rPr>
        <w:t>сти в деятельности учреждений и органов</w:t>
      </w:r>
      <w:r w:rsidR="00FA16C8">
        <w:rPr>
          <w:rFonts w:ascii="Times New Roman" w:hAnsi="Times New Roman" w:cs="Times New Roman"/>
          <w:sz w:val="28"/>
          <w:szCs w:val="28"/>
        </w:rPr>
        <w:t>,</w:t>
      </w:r>
      <w:r w:rsidR="00DF01CB">
        <w:rPr>
          <w:rFonts w:ascii="Times New Roman" w:hAnsi="Times New Roman" w:cs="Times New Roman"/>
          <w:sz w:val="28"/>
          <w:szCs w:val="28"/>
        </w:rPr>
        <w:t xml:space="preserve"> исполняющих наказания в виде лишения свободы</w:t>
      </w:r>
      <w:r w:rsidRPr="00684CC1">
        <w:rPr>
          <w:rFonts w:ascii="Times New Roman" w:hAnsi="Times New Roman" w:cs="Times New Roman"/>
          <w:spacing w:val="-7"/>
          <w:sz w:val="28"/>
          <w:szCs w:val="28"/>
        </w:rPr>
        <w:t>»</w:t>
      </w:r>
    </w:p>
    <w:p w:rsidR="00C81DCC" w:rsidRPr="00684CC1" w:rsidRDefault="00C81DCC" w:rsidP="00B923B7">
      <w:pPr>
        <w:shd w:val="clear" w:color="auto" w:fill="FFFFFF"/>
        <w:autoSpaceDE w:val="0"/>
        <w:autoSpaceDN w:val="0"/>
        <w:adjustRightInd w:val="0"/>
        <w:spacing w:after="0" w:line="360" w:lineRule="auto"/>
        <w:jc w:val="both"/>
        <w:rPr>
          <w:rFonts w:ascii="Times New Roman" w:hAnsi="Times New Roman" w:cs="Times New Roman"/>
          <w:iCs/>
          <w:spacing w:val="1"/>
          <w:sz w:val="28"/>
          <w:szCs w:val="28"/>
        </w:rPr>
      </w:pPr>
    </w:p>
    <w:p w:rsidR="00C81DCC" w:rsidRPr="00684CC1" w:rsidRDefault="00C81DCC" w:rsidP="00684CC1">
      <w:pPr>
        <w:shd w:val="clear" w:color="auto" w:fill="FFFFFF"/>
        <w:autoSpaceDE w:val="0"/>
        <w:autoSpaceDN w:val="0"/>
        <w:adjustRightInd w:val="0"/>
        <w:spacing w:after="0" w:line="360" w:lineRule="auto"/>
        <w:ind w:firstLine="709"/>
        <w:jc w:val="both"/>
        <w:rPr>
          <w:rFonts w:ascii="Times New Roman" w:hAnsi="Times New Roman" w:cs="Times New Roman"/>
          <w:iCs/>
          <w:spacing w:val="1"/>
          <w:sz w:val="28"/>
          <w:szCs w:val="28"/>
        </w:rPr>
      </w:pPr>
    </w:p>
    <w:tbl>
      <w:tblPr>
        <w:tblStyle w:val="a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36"/>
      </w:tblGrid>
      <w:tr w:rsidR="00B923B7" w:rsidTr="003470B4">
        <w:tc>
          <w:tcPr>
            <w:tcW w:w="5211" w:type="dxa"/>
          </w:tcPr>
          <w:p w:rsidR="00B923B7" w:rsidRDefault="00B923B7" w:rsidP="00684CC1">
            <w:pPr>
              <w:autoSpaceDE w:val="0"/>
              <w:autoSpaceDN w:val="0"/>
              <w:adjustRightInd w:val="0"/>
              <w:spacing w:line="360" w:lineRule="auto"/>
              <w:jc w:val="both"/>
              <w:rPr>
                <w:rFonts w:ascii="Times New Roman" w:hAnsi="Times New Roman" w:cs="Times New Roman"/>
                <w:iCs/>
                <w:spacing w:val="1"/>
                <w:sz w:val="28"/>
                <w:szCs w:val="28"/>
              </w:rPr>
            </w:pPr>
          </w:p>
        </w:tc>
        <w:tc>
          <w:tcPr>
            <w:tcW w:w="4536" w:type="dxa"/>
          </w:tcPr>
          <w:p w:rsidR="00B923B7" w:rsidRPr="003470B4" w:rsidRDefault="00B923B7" w:rsidP="00B923B7">
            <w:pPr>
              <w:shd w:val="clear" w:color="auto" w:fill="FFFFFF"/>
              <w:autoSpaceDE w:val="0"/>
              <w:autoSpaceDN w:val="0"/>
              <w:adjustRightInd w:val="0"/>
              <w:spacing w:line="360" w:lineRule="auto"/>
              <w:ind w:firstLine="35"/>
              <w:jc w:val="both"/>
              <w:rPr>
                <w:rFonts w:ascii="Times New Roman" w:hAnsi="Times New Roman" w:cs="Times New Roman"/>
                <w:iCs/>
                <w:spacing w:val="1"/>
                <w:sz w:val="28"/>
                <w:szCs w:val="28"/>
              </w:rPr>
            </w:pPr>
            <w:r w:rsidRPr="00684CC1">
              <w:rPr>
                <w:rFonts w:ascii="Times New Roman" w:hAnsi="Times New Roman" w:cs="Times New Roman"/>
                <w:iCs/>
                <w:spacing w:val="1"/>
                <w:sz w:val="28"/>
                <w:szCs w:val="28"/>
              </w:rPr>
              <w:t xml:space="preserve">Выполнил: </w:t>
            </w:r>
            <w:r w:rsidR="003470B4">
              <w:rPr>
                <w:rFonts w:ascii="Times New Roman" w:hAnsi="Times New Roman" w:cs="Times New Roman"/>
                <w:iCs/>
                <w:spacing w:val="1"/>
                <w:sz w:val="28"/>
                <w:szCs w:val="28"/>
              </w:rPr>
              <w:t>курсант</w:t>
            </w:r>
          </w:p>
          <w:p w:rsidR="00B923B7" w:rsidRPr="00B923B7" w:rsidRDefault="003470B4" w:rsidP="00B923B7">
            <w:pPr>
              <w:shd w:val="clear" w:color="auto" w:fill="FFFFFF"/>
              <w:autoSpaceDE w:val="0"/>
              <w:autoSpaceDN w:val="0"/>
              <w:adjustRightInd w:val="0"/>
              <w:spacing w:line="360" w:lineRule="auto"/>
              <w:ind w:firstLine="35"/>
              <w:jc w:val="both"/>
              <w:rPr>
                <w:rFonts w:ascii="Times New Roman" w:hAnsi="Times New Roman" w:cs="Times New Roman"/>
                <w:iCs/>
                <w:spacing w:val="1"/>
                <w:sz w:val="28"/>
                <w:szCs w:val="28"/>
              </w:rPr>
            </w:pPr>
            <w:r w:rsidRPr="003470B4">
              <w:rPr>
                <w:rFonts w:ascii="Times New Roman" w:hAnsi="Times New Roman" w:cs="Times New Roman"/>
                <w:iCs/>
                <w:spacing w:val="1"/>
                <w:sz w:val="28"/>
                <w:szCs w:val="28"/>
              </w:rPr>
              <w:t xml:space="preserve">32 </w:t>
            </w:r>
            <w:r w:rsidR="00B923B7" w:rsidRPr="003470B4">
              <w:rPr>
                <w:rFonts w:ascii="Times New Roman" w:hAnsi="Times New Roman" w:cs="Times New Roman"/>
                <w:iCs/>
                <w:spacing w:val="1"/>
                <w:sz w:val="28"/>
                <w:szCs w:val="28"/>
              </w:rPr>
              <w:t xml:space="preserve">учебной </w:t>
            </w:r>
            <w:r>
              <w:rPr>
                <w:rFonts w:ascii="Times New Roman" w:hAnsi="Times New Roman" w:cs="Times New Roman"/>
                <w:iCs/>
                <w:spacing w:val="1"/>
                <w:sz w:val="28"/>
                <w:szCs w:val="28"/>
              </w:rPr>
              <w:t>группы</w:t>
            </w:r>
          </w:p>
          <w:p w:rsidR="00B923B7" w:rsidRPr="00684CC1" w:rsidRDefault="00B923B7" w:rsidP="00B923B7">
            <w:pPr>
              <w:shd w:val="clear" w:color="auto" w:fill="FFFFFF"/>
              <w:autoSpaceDE w:val="0"/>
              <w:autoSpaceDN w:val="0"/>
              <w:adjustRightInd w:val="0"/>
              <w:spacing w:line="360" w:lineRule="auto"/>
              <w:ind w:firstLine="35"/>
              <w:jc w:val="both"/>
              <w:rPr>
                <w:rFonts w:ascii="Times New Roman" w:hAnsi="Times New Roman" w:cs="Times New Roman"/>
                <w:iCs/>
                <w:spacing w:val="1"/>
                <w:sz w:val="28"/>
                <w:szCs w:val="28"/>
              </w:rPr>
            </w:pPr>
            <w:r w:rsidRPr="00684CC1">
              <w:rPr>
                <w:rFonts w:ascii="Times New Roman" w:hAnsi="Times New Roman" w:cs="Times New Roman"/>
                <w:iCs/>
                <w:spacing w:val="1"/>
                <w:sz w:val="28"/>
                <w:szCs w:val="28"/>
              </w:rPr>
              <w:t xml:space="preserve">рядовой внутренней службы  </w:t>
            </w:r>
          </w:p>
          <w:p w:rsidR="00B923B7" w:rsidRPr="003470B4" w:rsidRDefault="003470B4" w:rsidP="00B923B7">
            <w:pPr>
              <w:autoSpaceDE w:val="0"/>
              <w:autoSpaceDN w:val="0"/>
              <w:adjustRightInd w:val="0"/>
              <w:ind w:firstLine="35"/>
              <w:jc w:val="both"/>
              <w:rPr>
                <w:rFonts w:ascii="Times New Roman" w:hAnsi="Times New Roman" w:cs="Times New Roman"/>
                <w:iCs/>
                <w:spacing w:val="1"/>
                <w:sz w:val="28"/>
                <w:szCs w:val="28"/>
              </w:rPr>
            </w:pPr>
            <w:proofErr w:type="spellStart"/>
            <w:r>
              <w:rPr>
                <w:rFonts w:ascii="Times New Roman" w:hAnsi="Times New Roman" w:cs="Times New Roman"/>
                <w:iCs/>
                <w:spacing w:val="1"/>
                <w:sz w:val="28"/>
                <w:szCs w:val="28"/>
              </w:rPr>
              <w:t>Елович</w:t>
            </w:r>
            <w:proofErr w:type="spellEnd"/>
            <w:r>
              <w:rPr>
                <w:rFonts w:ascii="Times New Roman" w:hAnsi="Times New Roman" w:cs="Times New Roman"/>
                <w:iCs/>
                <w:spacing w:val="1"/>
                <w:sz w:val="28"/>
                <w:szCs w:val="28"/>
              </w:rPr>
              <w:t xml:space="preserve"> Дмитрий Юрьевич</w:t>
            </w:r>
          </w:p>
          <w:p w:rsidR="00B923B7" w:rsidRDefault="00B923B7" w:rsidP="00B923B7">
            <w:pPr>
              <w:autoSpaceDE w:val="0"/>
              <w:autoSpaceDN w:val="0"/>
              <w:adjustRightInd w:val="0"/>
              <w:ind w:firstLine="35"/>
              <w:jc w:val="both"/>
              <w:rPr>
                <w:rFonts w:ascii="Times New Roman" w:hAnsi="Times New Roman" w:cs="Times New Roman"/>
                <w:iCs/>
                <w:spacing w:val="1"/>
                <w:sz w:val="28"/>
                <w:szCs w:val="28"/>
              </w:rPr>
            </w:pPr>
          </w:p>
        </w:tc>
      </w:tr>
      <w:tr w:rsidR="00B923B7" w:rsidTr="003470B4">
        <w:tc>
          <w:tcPr>
            <w:tcW w:w="5211" w:type="dxa"/>
          </w:tcPr>
          <w:p w:rsidR="00B923B7" w:rsidRDefault="00B923B7" w:rsidP="00684CC1">
            <w:pPr>
              <w:autoSpaceDE w:val="0"/>
              <w:autoSpaceDN w:val="0"/>
              <w:adjustRightInd w:val="0"/>
              <w:spacing w:line="360" w:lineRule="auto"/>
              <w:jc w:val="both"/>
              <w:rPr>
                <w:rFonts w:ascii="Times New Roman" w:hAnsi="Times New Roman" w:cs="Times New Roman"/>
                <w:iCs/>
                <w:spacing w:val="1"/>
                <w:sz w:val="28"/>
                <w:szCs w:val="28"/>
              </w:rPr>
            </w:pPr>
          </w:p>
        </w:tc>
        <w:tc>
          <w:tcPr>
            <w:tcW w:w="4536" w:type="dxa"/>
          </w:tcPr>
          <w:p w:rsidR="003470B4" w:rsidRDefault="00B923B7" w:rsidP="003470B4">
            <w:pPr>
              <w:autoSpaceDE w:val="0"/>
              <w:autoSpaceDN w:val="0"/>
              <w:adjustRightInd w:val="0"/>
              <w:spacing w:line="360" w:lineRule="auto"/>
              <w:rPr>
                <w:rFonts w:ascii="Times New Roman" w:hAnsi="Times New Roman" w:cs="Times New Roman"/>
                <w:spacing w:val="1"/>
                <w:sz w:val="28"/>
                <w:szCs w:val="28"/>
              </w:rPr>
            </w:pPr>
            <w:r w:rsidRPr="003470B4">
              <w:rPr>
                <w:rFonts w:ascii="Times New Roman" w:hAnsi="Times New Roman" w:cs="Times New Roman"/>
                <w:iCs/>
                <w:spacing w:val="1"/>
                <w:sz w:val="28"/>
                <w:szCs w:val="28"/>
              </w:rPr>
              <w:t>Научный руководитель:</w:t>
            </w:r>
          </w:p>
          <w:p w:rsidR="00B923B7" w:rsidRPr="003470B4" w:rsidRDefault="003470B4" w:rsidP="003470B4">
            <w:pPr>
              <w:autoSpaceDE w:val="0"/>
              <w:autoSpaceDN w:val="0"/>
              <w:adjustRightInd w:val="0"/>
              <w:spacing w:line="360" w:lineRule="auto"/>
              <w:rPr>
                <w:rFonts w:ascii="Times New Roman" w:hAnsi="Times New Roman" w:cs="Times New Roman"/>
                <w:spacing w:val="1"/>
                <w:sz w:val="28"/>
                <w:szCs w:val="28"/>
              </w:rPr>
            </w:pPr>
            <w:r>
              <w:rPr>
                <w:rFonts w:ascii="Times New Roman" w:hAnsi="Times New Roman" w:cs="Times New Roman"/>
                <w:spacing w:val="1"/>
                <w:sz w:val="28"/>
                <w:szCs w:val="28"/>
              </w:rPr>
              <w:t xml:space="preserve">преподаватель </w:t>
            </w:r>
            <w:r w:rsidR="00B923B7" w:rsidRPr="003470B4">
              <w:rPr>
                <w:rFonts w:ascii="Times New Roman" w:hAnsi="Times New Roman" w:cs="Times New Roman"/>
                <w:iCs/>
                <w:spacing w:val="1"/>
                <w:sz w:val="28"/>
                <w:szCs w:val="28"/>
              </w:rPr>
              <w:t xml:space="preserve">кафедры </w:t>
            </w:r>
            <w:proofErr w:type="spellStart"/>
            <w:r>
              <w:rPr>
                <w:rFonts w:ascii="Times New Roman" w:hAnsi="Times New Roman" w:cs="Times New Roman"/>
                <w:iCs/>
                <w:spacing w:val="1"/>
                <w:sz w:val="28"/>
                <w:szCs w:val="28"/>
              </w:rPr>
              <w:t>УИПиК</w:t>
            </w:r>
            <w:proofErr w:type="spellEnd"/>
          </w:p>
          <w:p w:rsidR="00B923B7" w:rsidRPr="003470B4" w:rsidRDefault="003470B4" w:rsidP="003470B4">
            <w:pPr>
              <w:autoSpaceDE w:val="0"/>
              <w:autoSpaceDN w:val="0"/>
              <w:adjustRightInd w:val="0"/>
              <w:spacing w:line="36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подполковник </w:t>
            </w:r>
            <w:r w:rsidR="00B923B7" w:rsidRPr="003470B4">
              <w:rPr>
                <w:rFonts w:ascii="Times New Roman" w:hAnsi="Times New Roman" w:cs="Times New Roman"/>
                <w:iCs/>
                <w:spacing w:val="1"/>
                <w:sz w:val="28"/>
                <w:szCs w:val="28"/>
              </w:rPr>
              <w:t>внутренней службы</w:t>
            </w:r>
          </w:p>
          <w:p w:rsidR="00B923B7" w:rsidRPr="00684CC1" w:rsidRDefault="003470B4" w:rsidP="003470B4">
            <w:pPr>
              <w:shd w:val="clear" w:color="auto" w:fill="FFFFFF"/>
              <w:autoSpaceDE w:val="0"/>
              <w:autoSpaceDN w:val="0"/>
              <w:adjustRightInd w:val="0"/>
              <w:spacing w:line="360" w:lineRule="auto"/>
              <w:jc w:val="both"/>
              <w:rPr>
                <w:rFonts w:ascii="Times New Roman" w:hAnsi="Times New Roman" w:cs="Times New Roman"/>
                <w:iCs/>
                <w:spacing w:val="1"/>
                <w:sz w:val="28"/>
                <w:szCs w:val="28"/>
              </w:rPr>
            </w:pPr>
            <w:r>
              <w:rPr>
                <w:rFonts w:ascii="Times New Roman" w:hAnsi="Times New Roman" w:cs="Times New Roman"/>
                <w:iCs/>
                <w:spacing w:val="1"/>
                <w:sz w:val="28"/>
                <w:szCs w:val="28"/>
              </w:rPr>
              <w:t>Коростылева Ольга Васильевна</w:t>
            </w:r>
          </w:p>
        </w:tc>
      </w:tr>
    </w:tbl>
    <w:p w:rsidR="00C81DCC" w:rsidRDefault="00C81DCC" w:rsidP="00B923B7">
      <w:pPr>
        <w:shd w:val="clear" w:color="auto" w:fill="FFFFFF"/>
        <w:autoSpaceDE w:val="0"/>
        <w:autoSpaceDN w:val="0"/>
        <w:adjustRightInd w:val="0"/>
        <w:spacing w:after="0" w:line="240" w:lineRule="auto"/>
        <w:jc w:val="both"/>
        <w:rPr>
          <w:rFonts w:ascii="Times New Roman" w:hAnsi="Times New Roman" w:cs="Times New Roman"/>
          <w:spacing w:val="1"/>
          <w:sz w:val="28"/>
          <w:szCs w:val="28"/>
        </w:rPr>
      </w:pPr>
    </w:p>
    <w:p w:rsidR="00B923B7" w:rsidRDefault="00B923B7" w:rsidP="00B923B7">
      <w:pPr>
        <w:shd w:val="clear" w:color="auto" w:fill="FFFFFF"/>
        <w:autoSpaceDE w:val="0"/>
        <w:autoSpaceDN w:val="0"/>
        <w:adjustRightInd w:val="0"/>
        <w:spacing w:after="0" w:line="240" w:lineRule="auto"/>
        <w:jc w:val="both"/>
        <w:rPr>
          <w:rFonts w:ascii="Times New Roman" w:hAnsi="Times New Roman" w:cs="Times New Roman"/>
          <w:spacing w:val="1"/>
          <w:sz w:val="28"/>
          <w:szCs w:val="28"/>
        </w:rPr>
      </w:pPr>
    </w:p>
    <w:p w:rsidR="00B923B7" w:rsidRPr="00684CC1" w:rsidRDefault="00B923B7" w:rsidP="00B923B7">
      <w:pPr>
        <w:shd w:val="clear" w:color="auto" w:fill="FFFFFF"/>
        <w:autoSpaceDE w:val="0"/>
        <w:autoSpaceDN w:val="0"/>
        <w:adjustRightInd w:val="0"/>
        <w:spacing w:after="0" w:line="240" w:lineRule="auto"/>
        <w:jc w:val="both"/>
        <w:rPr>
          <w:rFonts w:ascii="Times New Roman" w:hAnsi="Times New Roman" w:cs="Times New Roman"/>
          <w:spacing w:val="1"/>
          <w:sz w:val="28"/>
          <w:szCs w:val="28"/>
        </w:rPr>
      </w:pPr>
    </w:p>
    <w:p w:rsidR="00C81DCC" w:rsidRPr="00684CC1" w:rsidRDefault="00C81DCC" w:rsidP="00B923B7">
      <w:pPr>
        <w:shd w:val="clear" w:color="auto" w:fill="FFFFFF"/>
        <w:autoSpaceDE w:val="0"/>
        <w:autoSpaceDN w:val="0"/>
        <w:adjustRightInd w:val="0"/>
        <w:spacing w:after="0" w:line="240" w:lineRule="auto"/>
        <w:jc w:val="both"/>
        <w:rPr>
          <w:rFonts w:ascii="Times New Roman" w:hAnsi="Times New Roman" w:cs="Times New Roman"/>
          <w:iCs/>
          <w:spacing w:val="1"/>
          <w:sz w:val="28"/>
          <w:szCs w:val="28"/>
        </w:rPr>
      </w:pPr>
      <w:r w:rsidRPr="00684CC1">
        <w:rPr>
          <w:rFonts w:ascii="Times New Roman" w:hAnsi="Times New Roman" w:cs="Times New Roman"/>
          <w:iCs/>
          <w:spacing w:val="1"/>
          <w:sz w:val="28"/>
          <w:szCs w:val="28"/>
        </w:rPr>
        <w:t>Решение о допуске к защите _______________________________________</w:t>
      </w:r>
    </w:p>
    <w:p w:rsidR="00C81DCC" w:rsidRPr="00684CC1" w:rsidRDefault="00C81DCC" w:rsidP="00B923B7">
      <w:pPr>
        <w:widowControl w:val="0"/>
        <w:autoSpaceDE w:val="0"/>
        <w:autoSpaceDN w:val="0"/>
        <w:adjustRightInd w:val="0"/>
        <w:spacing w:after="0" w:line="240" w:lineRule="auto"/>
        <w:jc w:val="both"/>
        <w:rPr>
          <w:rFonts w:ascii="Times New Roman" w:hAnsi="Times New Roman" w:cs="Times New Roman"/>
          <w:iCs/>
          <w:spacing w:val="1"/>
          <w:sz w:val="28"/>
          <w:szCs w:val="28"/>
        </w:rPr>
      </w:pPr>
    </w:p>
    <w:p w:rsidR="00C81DCC" w:rsidRPr="00684CC1" w:rsidRDefault="00B923B7" w:rsidP="00B923B7">
      <w:pPr>
        <w:widowControl w:val="0"/>
        <w:autoSpaceDE w:val="0"/>
        <w:autoSpaceDN w:val="0"/>
        <w:adjustRightInd w:val="0"/>
        <w:spacing w:after="0" w:line="240" w:lineRule="auto"/>
        <w:jc w:val="both"/>
        <w:rPr>
          <w:rFonts w:ascii="Times New Roman" w:hAnsi="Times New Roman" w:cs="Times New Roman"/>
          <w:iCs/>
          <w:spacing w:val="1"/>
          <w:sz w:val="28"/>
          <w:szCs w:val="28"/>
        </w:rPr>
      </w:pPr>
      <w:r>
        <w:rPr>
          <w:rFonts w:ascii="Times New Roman" w:hAnsi="Times New Roman" w:cs="Times New Roman"/>
          <w:iCs/>
          <w:spacing w:val="1"/>
          <w:sz w:val="28"/>
          <w:szCs w:val="28"/>
        </w:rPr>
        <w:t xml:space="preserve">     </w:t>
      </w:r>
      <w:r w:rsidR="00C81DCC" w:rsidRPr="00684CC1">
        <w:rPr>
          <w:rFonts w:ascii="Times New Roman" w:hAnsi="Times New Roman" w:cs="Times New Roman"/>
          <w:iCs/>
          <w:spacing w:val="1"/>
          <w:sz w:val="28"/>
          <w:szCs w:val="28"/>
        </w:rPr>
        <w:t>_____________________</w:t>
      </w:r>
      <w:r w:rsidR="00C81DCC" w:rsidRPr="00684CC1">
        <w:rPr>
          <w:rFonts w:ascii="Times New Roman" w:hAnsi="Times New Roman" w:cs="Times New Roman"/>
          <w:iCs/>
          <w:spacing w:val="1"/>
          <w:sz w:val="28"/>
          <w:szCs w:val="28"/>
        </w:rPr>
        <w:tab/>
        <w:t xml:space="preserve">                                          ________________</w:t>
      </w:r>
    </w:p>
    <w:p w:rsidR="00C81DCC" w:rsidRPr="00B923B7" w:rsidRDefault="00B923B7" w:rsidP="00B923B7">
      <w:pPr>
        <w:autoSpaceDE w:val="0"/>
        <w:spacing w:after="0" w:line="240" w:lineRule="auto"/>
        <w:jc w:val="both"/>
        <w:rPr>
          <w:rFonts w:ascii="Times New Roman" w:hAnsi="Times New Roman" w:cs="Times New Roman"/>
          <w:iCs/>
          <w:spacing w:val="1"/>
        </w:rPr>
      </w:pPr>
      <w:r>
        <w:rPr>
          <w:rFonts w:ascii="Times New Roman" w:hAnsi="Times New Roman" w:cs="Times New Roman"/>
          <w:iCs/>
          <w:spacing w:val="1"/>
        </w:rPr>
        <w:t xml:space="preserve">               </w:t>
      </w:r>
      <w:r w:rsidR="00C81DCC" w:rsidRPr="00B923B7">
        <w:rPr>
          <w:rFonts w:ascii="Times New Roman" w:hAnsi="Times New Roman" w:cs="Times New Roman"/>
          <w:iCs/>
          <w:spacing w:val="1"/>
        </w:rPr>
        <w:t>Дата защиты                                                                                       Оценка</w:t>
      </w:r>
    </w:p>
    <w:p w:rsidR="00C81DCC" w:rsidRPr="00B923B7" w:rsidRDefault="00C81DCC" w:rsidP="00B923B7">
      <w:pPr>
        <w:autoSpaceDE w:val="0"/>
        <w:spacing w:after="0" w:line="240" w:lineRule="auto"/>
        <w:jc w:val="both"/>
        <w:rPr>
          <w:rFonts w:ascii="Times New Roman" w:hAnsi="Times New Roman" w:cs="Times New Roman"/>
          <w:iCs/>
          <w:spacing w:val="1"/>
        </w:rPr>
      </w:pPr>
    </w:p>
    <w:p w:rsidR="00C81DCC" w:rsidRPr="00684CC1" w:rsidRDefault="00C81DCC" w:rsidP="00684CC1">
      <w:pPr>
        <w:autoSpaceDE w:val="0"/>
        <w:spacing w:after="0" w:line="360" w:lineRule="auto"/>
        <w:ind w:firstLine="709"/>
        <w:jc w:val="both"/>
        <w:rPr>
          <w:rFonts w:ascii="Times New Roman" w:hAnsi="Times New Roman" w:cs="Times New Roman"/>
          <w:iCs/>
          <w:spacing w:val="1"/>
          <w:sz w:val="28"/>
          <w:szCs w:val="28"/>
        </w:rPr>
      </w:pPr>
    </w:p>
    <w:p w:rsidR="00C81DCC" w:rsidRPr="00684CC1" w:rsidRDefault="00C81DCC" w:rsidP="00B923B7">
      <w:pPr>
        <w:autoSpaceDE w:val="0"/>
        <w:spacing w:after="0" w:line="360" w:lineRule="auto"/>
        <w:jc w:val="center"/>
        <w:rPr>
          <w:rFonts w:ascii="Times New Roman" w:hAnsi="Times New Roman" w:cs="Times New Roman"/>
          <w:iCs/>
          <w:spacing w:val="1"/>
          <w:sz w:val="28"/>
          <w:szCs w:val="28"/>
        </w:rPr>
      </w:pPr>
      <w:r w:rsidRPr="00684CC1">
        <w:rPr>
          <w:rFonts w:ascii="Times New Roman" w:hAnsi="Times New Roman" w:cs="Times New Roman"/>
          <w:iCs/>
          <w:spacing w:val="1"/>
          <w:sz w:val="28"/>
          <w:szCs w:val="28"/>
        </w:rPr>
        <w:t>Новокузнецк, 2019</w:t>
      </w:r>
    </w:p>
    <w:p w:rsidR="00C81DCC" w:rsidRPr="00FA16C8" w:rsidRDefault="00FA16C8" w:rsidP="00B923B7">
      <w:pPr>
        <w:spacing w:after="0" w:line="360" w:lineRule="auto"/>
        <w:jc w:val="center"/>
        <w:rPr>
          <w:rFonts w:ascii="Times New Roman" w:hAnsi="Times New Roman" w:cs="Times New Roman"/>
          <w:b/>
          <w:sz w:val="28"/>
          <w:szCs w:val="28"/>
        </w:rPr>
      </w:pPr>
      <w:r w:rsidRPr="00FA16C8">
        <w:rPr>
          <w:rFonts w:ascii="Times New Roman" w:hAnsi="Times New Roman" w:cs="Times New Roman"/>
          <w:b/>
          <w:sz w:val="28"/>
          <w:szCs w:val="28"/>
        </w:rPr>
        <w:lastRenderedPageBreak/>
        <w:t>ОГЛАВЛЕНИЕ</w:t>
      </w:r>
    </w:p>
    <w:p w:rsidR="00C81DCC" w:rsidRPr="00684CC1" w:rsidRDefault="00C81DCC" w:rsidP="00684CC1">
      <w:pPr>
        <w:spacing w:after="0" w:line="360" w:lineRule="auto"/>
        <w:ind w:firstLine="709"/>
        <w:jc w:val="both"/>
        <w:rPr>
          <w:rFonts w:ascii="Times New Roman" w:hAnsi="Times New Roman" w:cs="Times New Roman"/>
          <w:sz w:val="28"/>
          <w:szCs w:val="28"/>
        </w:rPr>
      </w:pPr>
    </w:p>
    <w:p w:rsidR="00940BDE" w:rsidRPr="00684CC1" w:rsidRDefault="00940BDE" w:rsidP="00B923B7">
      <w:pPr>
        <w:spacing w:after="0" w:line="360" w:lineRule="auto"/>
        <w:jc w:val="both"/>
        <w:rPr>
          <w:rFonts w:ascii="Times New Roman" w:hAnsi="Times New Roman" w:cs="Times New Roman"/>
          <w:sz w:val="28"/>
          <w:szCs w:val="28"/>
        </w:rPr>
      </w:pPr>
      <w:r w:rsidRPr="00684CC1">
        <w:rPr>
          <w:rFonts w:ascii="Times New Roman" w:hAnsi="Times New Roman" w:cs="Times New Roman"/>
          <w:sz w:val="28"/>
          <w:szCs w:val="28"/>
        </w:rPr>
        <w:t>ВВЕДЕНИЕ</w:t>
      </w:r>
      <w:r w:rsidR="00A064D4" w:rsidRPr="00684CC1">
        <w:rPr>
          <w:rFonts w:ascii="Times New Roman" w:hAnsi="Times New Roman" w:cs="Times New Roman"/>
          <w:sz w:val="28"/>
          <w:szCs w:val="28"/>
        </w:rPr>
        <w:t>…………………………………………………………………</w:t>
      </w:r>
      <w:proofErr w:type="gramStart"/>
      <w:r w:rsidR="00A064D4" w:rsidRPr="00684CC1">
        <w:rPr>
          <w:rFonts w:ascii="Times New Roman" w:hAnsi="Times New Roman" w:cs="Times New Roman"/>
          <w:sz w:val="28"/>
          <w:szCs w:val="28"/>
        </w:rPr>
        <w:t>…….</w:t>
      </w:r>
      <w:proofErr w:type="gramEnd"/>
      <w:r w:rsidR="00A064D4" w:rsidRPr="00684CC1">
        <w:rPr>
          <w:rFonts w:ascii="Times New Roman" w:hAnsi="Times New Roman" w:cs="Times New Roman"/>
          <w:sz w:val="28"/>
          <w:szCs w:val="28"/>
        </w:rPr>
        <w:t>3</w:t>
      </w:r>
      <w:r w:rsidRPr="00684CC1">
        <w:rPr>
          <w:rFonts w:ascii="Times New Roman" w:hAnsi="Times New Roman" w:cs="Times New Roman"/>
          <w:sz w:val="28"/>
          <w:szCs w:val="28"/>
        </w:rPr>
        <w:t xml:space="preserve"> </w:t>
      </w:r>
    </w:p>
    <w:p w:rsidR="00940BDE" w:rsidRPr="00684CC1" w:rsidRDefault="00940BDE" w:rsidP="00B923B7">
      <w:pPr>
        <w:spacing w:after="0" w:line="360" w:lineRule="auto"/>
        <w:jc w:val="both"/>
        <w:rPr>
          <w:rFonts w:ascii="Times New Roman" w:hAnsi="Times New Roman" w:cs="Times New Roman"/>
          <w:sz w:val="28"/>
          <w:szCs w:val="28"/>
        </w:rPr>
      </w:pPr>
      <w:r w:rsidRPr="00684CC1">
        <w:rPr>
          <w:rFonts w:ascii="Times New Roman" w:hAnsi="Times New Roman" w:cs="Times New Roman"/>
          <w:sz w:val="28"/>
          <w:szCs w:val="28"/>
        </w:rPr>
        <w:t xml:space="preserve">ГЛАВА 1. </w:t>
      </w:r>
      <w:r w:rsidR="00CF4BC1" w:rsidRPr="00684CC1">
        <w:rPr>
          <w:rFonts w:ascii="Times New Roman" w:hAnsi="Times New Roman" w:cs="Times New Roman"/>
          <w:sz w:val="28"/>
          <w:szCs w:val="28"/>
        </w:rPr>
        <w:t>Теоретико-правовые основы организации деятельности общественных организаций по защите прав осужденных</w:t>
      </w:r>
      <w:r w:rsidR="00A064D4" w:rsidRPr="00684CC1">
        <w:rPr>
          <w:rFonts w:ascii="Times New Roman" w:hAnsi="Times New Roman" w:cs="Times New Roman"/>
          <w:sz w:val="28"/>
          <w:szCs w:val="28"/>
        </w:rPr>
        <w:t>………………</w:t>
      </w:r>
      <w:proofErr w:type="gramStart"/>
      <w:r w:rsidR="00A064D4" w:rsidRPr="00684CC1">
        <w:rPr>
          <w:rFonts w:ascii="Times New Roman" w:hAnsi="Times New Roman" w:cs="Times New Roman"/>
          <w:sz w:val="28"/>
          <w:szCs w:val="28"/>
        </w:rPr>
        <w:t>…</w:t>
      </w:r>
      <w:r w:rsidR="00646D8C" w:rsidRPr="00684CC1">
        <w:rPr>
          <w:rFonts w:ascii="Times New Roman" w:hAnsi="Times New Roman" w:cs="Times New Roman"/>
          <w:sz w:val="28"/>
          <w:szCs w:val="28"/>
        </w:rPr>
        <w:t>….</w:t>
      </w:r>
      <w:proofErr w:type="gramEnd"/>
      <w:r w:rsidR="00646D8C" w:rsidRPr="00684CC1">
        <w:rPr>
          <w:rFonts w:ascii="Times New Roman" w:hAnsi="Times New Roman" w:cs="Times New Roman"/>
          <w:sz w:val="28"/>
          <w:szCs w:val="28"/>
        </w:rPr>
        <w:t>6</w:t>
      </w:r>
      <w:r w:rsidR="00CF4BC1" w:rsidRPr="00684CC1">
        <w:rPr>
          <w:rFonts w:ascii="Times New Roman" w:hAnsi="Times New Roman" w:cs="Times New Roman"/>
          <w:sz w:val="28"/>
          <w:szCs w:val="28"/>
        </w:rPr>
        <w:t xml:space="preserve"> </w:t>
      </w:r>
    </w:p>
    <w:p w:rsidR="00940BDE" w:rsidRPr="00684CC1" w:rsidRDefault="00940BDE" w:rsidP="00684CC1">
      <w:pPr>
        <w:spacing w:after="0" w:line="360" w:lineRule="auto"/>
        <w:ind w:firstLine="709"/>
        <w:jc w:val="both"/>
        <w:rPr>
          <w:rFonts w:ascii="Times New Roman" w:hAnsi="Times New Roman" w:cs="Times New Roman"/>
          <w:sz w:val="28"/>
          <w:szCs w:val="28"/>
        </w:rPr>
      </w:pPr>
      <w:proofErr w:type="gramStart"/>
      <w:r w:rsidRPr="00684CC1">
        <w:rPr>
          <w:rFonts w:ascii="Times New Roman" w:hAnsi="Times New Roman" w:cs="Times New Roman"/>
          <w:sz w:val="28"/>
          <w:szCs w:val="28"/>
        </w:rPr>
        <w:t>1.1</w:t>
      </w:r>
      <w:r w:rsidR="004A2160" w:rsidRPr="00684CC1">
        <w:rPr>
          <w:rFonts w:ascii="Times New Roman" w:hAnsi="Times New Roman" w:cs="Times New Roman"/>
          <w:sz w:val="28"/>
          <w:szCs w:val="28"/>
        </w:rPr>
        <w:t xml:space="preserve">  </w:t>
      </w:r>
      <w:r w:rsidR="003435DB" w:rsidRPr="00684CC1">
        <w:rPr>
          <w:rFonts w:ascii="Times New Roman" w:hAnsi="Times New Roman" w:cs="Times New Roman"/>
          <w:sz w:val="28"/>
          <w:szCs w:val="28"/>
        </w:rPr>
        <w:t>История</w:t>
      </w:r>
      <w:proofErr w:type="gramEnd"/>
      <w:r w:rsidR="003435DB" w:rsidRPr="00684CC1">
        <w:rPr>
          <w:rFonts w:ascii="Times New Roman" w:hAnsi="Times New Roman" w:cs="Times New Roman"/>
          <w:sz w:val="28"/>
          <w:szCs w:val="28"/>
        </w:rPr>
        <w:t xml:space="preserve"> развития общественных организаций по защите прав осужденных</w:t>
      </w:r>
      <w:r w:rsidR="00646D8C" w:rsidRPr="00684CC1">
        <w:rPr>
          <w:rFonts w:ascii="Times New Roman" w:hAnsi="Times New Roman" w:cs="Times New Roman"/>
          <w:sz w:val="28"/>
          <w:szCs w:val="28"/>
        </w:rPr>
        <w:t>……………………………………………………………………….6</w:t>
      </w:r>
    </w:p>
    <w:p w:rsidR="00940BDE" w:rsidRPr="00684CC1" w:rsidRDefault="00940BDE" w:rsidP="00684CC1">
      <w:pPr>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t>1.2</w:t>
      </w:r>
      <w:r w:rsidR="004A2160" w:rsidRPr="00684CC1">
        <w:rPr>
          <w:rFonts w:ascii="Times New Roman" w:hAnsi="Times New Roman" w:cs="Times New Roman"/>
          <w:sz w:val="28"/>
          <w:szCs w:val="28"/>
        </w:rPr>
        <w:t xml:space="preserve"> </w:t>
      </w:r>
      <w:r w:rsidR="003435DB" w:rsidRPr="00684CC1">
        <w:rPr>
          <w:rFonts w:ascii="Times New Roman" w:hAnsi="Times New Roman" w:cs="Times New Roman"/>
          <w:sz w:val="28"/>
          <w:szCs w:val="28"/>
        </w:rPr>
        <w:t>Правово</w:t>
      </w:r>
      <w:r w:rsidR="003878BA" w:rsidRPr="00684CC1">
        <w:rPr>
          <w:rFonts w:ascii="Times New Roman" w:hAnsi="Times New Roman" w:cs="Times New Roman"/>
          <w:sz w:val="28"/>
          <w:szCs w:val="28"/>
        </w:rPr>
        <w:t>е регулирование деятельности</w:t>
      </w:r>
      <w:r w:rsidR="003435DB" w:rsidRPr="00684CC1">
        <w:rPr>
          <w:rFonts w:ascii="Times New Roman" w:hAnsi="Times New Roman" w:cs="Times New Roman"/>
          <w:sz w:val="28"/>
          <w:szCs w:val="28"/>
        </w:rPr>
        <w:t xml:space="preserve"> общественных организаций по защите прав осужденных</w:t>
      </w:r>
      <w:r w:rsidR="00735E68" w:rsidRPr="00684CC1">
        <w:rPr>
          <w:rFonts w:ascii="Times New Roman" w:hAnsi="Times New Roman" w:cs="Times New Roman"/>
          <w:sz w:val="28"/>
          <w:szCs w:val="28"/>
        </w:rPr>
        <w:t>………………………………………………</w:t>
      </w:r>
      <w:proofErr w:type="gramStart"/>
      <w:r w:rsidR="00735E68" w:rsidRPr="00684CC1">
        <w:rPr>
          <w:rFonts w:ascii="Times New Roman" w:hAnsi="Times New Roman" w:cs="Times New Roman"/>
          <w:sz w:val="28"/>
          <w:szCs w:val="28"/>
        </w:rPr>
        <w:t>…….</w:t>
      </w:r>
      <w:proofErr w:type="gramEnd"/>
      <w:r w:rsidR="003F70C0">
        <w:rPr>
          <w:rFonts w:ascii="Times New Roman" w:hAnsi="Times New Roman" w:cs="Times New Roman"/>
          <w:sz w:val="28"/>
          <w:szCs w:val="28"/>
        </w:rPr>
        <w:t>15</w:t>
      </w:r>
    </w:p>
    <w:p w:rsidR="00940BDE" w:rsidRPr="00684CC1" w:rsidRDefault="00940BDE" w:rsidP="00B923B7">
      <w:pPr>
        <w:spacing w:after="0" w:line="360" w:lineRule="auto"/>
        <w:jc w:val="both"/>
        <w:rPr>
          <w:rFonts w:ascii="Times New Roman" w:hAnsi="Times New Roman" w:cs="Times New Roman"/>
          <w:sz w:val="28"/>
          <w:szCs w:val="28"/>
        </w:rPr>
      </w:pPr>
      <w:r w:rsidRPr="00684CC1">
        <w:rPr>
          <w:rFonts w:ascii="Times New Roman" w:hAnsi="Times New Roman" w:cs="Times New Roman"/>
          <w:sz w:val="28"/>
          <w:szCs w:val="28"/>
        </w:rPr>
        <w:t xml:space="preserve">ГЛАВА 2. </w:t>
      </w:r>
      <w:r w:rsidR="003878BA" w:rsidRPr="00684CC1">
        <w:rPr>
          <w:rFonts w:ascii="Times New Roman" w:hAnsi="Times New Roman" w:cs="Times New Roman"/>
          <w:sz w:val="28"/>
          <w:szCs w:val="28"/>
        </w:rPr>
        <w:t>Организационные основы деятельности общественных организаций по защите прав осужденных</w:t>
      </w:r>
      <w:r w:rsidR="00825695" w:rsidRPr="00684CC1">
        <w:rPr>
          <w:rFonts w:ascii="Times New Roman" w:hAnsi="Times New Roman" w:cs="Times New Roman"/>
          <w:sz w:val="28"/>
          <w:szCs w:val="28"/>
        </w:rPr>
        <w:t>………………………………</w:t>
      </w:r>
      <w:proofErr w:type="gramStart"/>
      <w:r w:rsidR="00825695" w:rsidRPr="00684CC1">
        <w:rPr>
          <w:rFonts w:ascii="Times New Roman" w:hAnsi="Times New Roman" w:cs="Times New Roman"/>
          <w:sz w:val="28"/>
          <w:szCs w:val="28"/>
        </w:rPr>
        <w:t>…….</w:t>
      </w:r>
      <w:proofErr w:type="gramEnd"/>
      <w:r w:rsidR="00825695" w:rsidRPr="00684CC1">
        <w:rPr>
          <w:rFonts w:ascii="Times New Roman" w:hAnsi="Times New Roman" w:cs="Times New Roman"/>
          <w:sz w:val="28"/>
          <w:szCs w:val="28"/>
        </w:rPr>
        <w:t>.2</w:t>
      </w:r>
      <w:r w:rsidR="000C3D26">
        <w:rPr>
          <w:rFonts w:ascii="Times New Roman" w:hAnsi="Times New Roman" w:cs="Times New Roman"/>
          <w:sz w:val="28"/>
          <w:szCs w:val="28"/>
        </w:rPr>
        <w:t>0</w:t>
      </w:r>
      <w:r w:rsidR="003878BA" w:rsidRPr="00684CC1">
        <w:rPr>
          <w:rFonts w:ascii="Times New Roman" w:hAnsi="Times New Roman" w:cs="Times New Roman"/>
          <w:sz w:val="28"/>
          <w:szCs w:val="28"/>
        </w:rPr>
        <w:t xml:space="preserve"> </w:t>
      </w:r>
    </w:p>
    <w:p w:rsidR="006668CD" w:rsidRPr="00684CC1" w:rsidRDefault="00940BDE" w:rsidP="00684CC1">
      <w:pPr>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t>2.1</w:t>
      </w:r>
      <w:r w:rsidR="004A2160" w:rsidRPr="00684CC1">
        <w:rPr>
          <w:rFonts w:ascii="Times New Roman" w:hAnsi="Times New Roman" w:cs="Times New Roman"/>
          <w:sz w:val="28"/>
          <w:szCs w:val="28"/>
        </w:rPr>
        <w:t xml:space="preserve"> </w:t>
      </w:r>
      <w:r w:rsidR="006668CD" w:rsidRPr="00684CC1">
        <w:rPr>
          <w:rFonts w:ascii="Times New Roman" w:hAnsi="Times New Roman" w:cs="Times New Roman"/>
          <w:sz w:val="28"/>
          <w:szCs w:val="28"/>
        </w:rPr>
        <w:t xml:space="preserve">Структура, цели и </w:t>
      </w:r>
      <w:proofErr w:type="gramStart"/>
      <w:r w:rsidR="006668CD" w:rsidRPr="00684CC1">
        <w:rPr>
          <w:rFonts w:ascii="Times New Roman" w:hAnsi="Times New Roman" w:cs="Times New Roman"/>
          <w:sz w:val="28"/>
          <w:szCs w:val="28"/>
        </w:rPr>
        <w:t>задачи  общественных</w:t>
      </w:r>
      <w:proofErr w:type="gramEnd"/>
      <w:r w:rsidR="006668CD" w:rsidRPr="00684CC1">
        <w:rPr>
          <w:rFonts w:ascii="Times New Roman" w:hAnsi="Times New Roman" w:cs="Times New Roman"/>
          <w:sz w:val="28"/>
          <w:szCs w:val="28"/>
        </w:rPr>
        <w:t xml:space="preserve"> организаций по защите прав осужденных</w:t>
      </w:r>
      <w:r w:rsidR="00825695" w:rsidRPr="00684CC1">
        <w:rPr>
          <w:rFonts w:ascii="Times New Roman" w:hAnsi="Times New Roman" w:cs="Times New Roman"/>
          <w:sz w:val="28"/>
          <w:szCs w:val="28"/>
        </w:rPr>
        <w:t>………………………………………………………………...</w:t>
      </w:r>
      <w:r w:rsidR="00652F35">
        <w:rPr>
          <w:rFonts w:ascii="Times New Roman" w:hAnsi="Times New Roman" w:cs="Times New Roman"/>
          <w:sz w:val="28"/>
          <w:szCs w:val="28"/>
        </w:rPr>
        <w:t>.........</w:t>
      </w:r>
      <w:r w:rsidR="00825695" w:rsidRPr="00684CC1">
        <w:rPr>
          <w:rFonts w:ascii="Times New Roman" w:hAnsi="Times New Roman" w:cs="Times New Roman"/>
          <w:sz w:val="28"/>
          <w:szCs w:val="28"/>
        </w:rPr>
        <w:t>2</w:t>
      </w:r>
      <w:r w:rsidR="002A63F9">
        <w:rPr>
          <w:rFonts w:ascii="Times New Roman" w:hAnsi="Times New Roman" w:cs="Times New Roman"/>
          <w:sz w:val="28"/>
          <w:szCs w:val="28"/>
        </w:rPr>
        <w:t>6</w:t>
      </w:r>
    </w:p>
    <w:p w:rsidR="00940BDE" w:rsidRPr="00684CC1" w:rsidRDefault="00940BDE" w:rsidP="00684CC1">
      <w:pPr>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t>2.2</w:t>
      </w:r>
      <w:r w:rsidR="004A2160" w:rsidRPr="00684CC1">
        <w:rPr>
          <w:rFonts w:ascii="Times New Roman" w:hAnsi="Times New Roman" w:cs="Times New Roman"/>
          <w:sz w:val="28"/>
          <w:szCs w:val="28"/>
        </w:rPr>
        <w:t xml:space="preserve"> </w:t>
      </w:r>
      <w:r w:rsidR="006668CD" w:rsidRPr="00684CC1">
        <w:rPr>
          <w:rFonts w:ascii="Times New Roman" w:hAnsi="Times New Roman" w:cs="Times New Roman"/>
          <w:sz w:val="28"/>
          <w:szCs w:val="28"/>
        </w:rPr>
        <w:t>Полномочия</w:t>
      </w:r>
      <w:r w:rsidR="004A2160" w:rsidRPr="00684CC1">
        <w:rPr>
          <w:rFonts w:ascii="Times New Roman" w:hAnsi="Times New Roman" w:cs="Times New Roman"/>
          <w:sz w:val="28"/>
          <w:szCs w:val="28"/>
        </w:rPr>
        <w:t xml:space="preserve"> общественных организаций по защите </w:t>
      </w:r>
      <w:proofErr w:type="gramStart"/>
      <w:r w:rsidR="004A2160" w:rsidRPr="00684CC1">
        <w:rPr>
          <w:rFonts w:ascii="Times New Roman" w:hAnsi="Times New Roman" w:cs="Times New Roman"/>
          <w:sz w:val="28"/>
          <w:szCs w:val="28"/>
        </w:rPr>
        <w:t>прав</w:t>
      </w:r>
      <w:proofErr w:type="gramEnd"/>
      <w:r w:rsidR="004A2160" w:rsidRPr="00684CC1">
        <w:rPr>
          <w:rFonts w:ascii="Times New Roman" w:hAnsi="Times New Roman" w:cs="Times New Roman"/>
          <w:sz w:val="28"/>
          <w:szCs w:val="28"/>
        </w:rPr>
        <w:t xml:space="preserve"> осужденных</w:t>
      </w:r>
      <w:r w:rsidR="00825695" w:rsidRPr="00684CC1">
        <w:rPr>
          <w:rFonts w:ascii="Times New Roman" w:hAnsi="Times New Roman" w:cs="Times New Roman"/>
          <w:sz w:val="28"/>
          <w:szCs w:val="28"/>
        </w:rPr>
        <w:t>………………………………………………………………………</w:t>
      </w:r>
      <w:r w:rsidR="000C3D26">
        <w:rPr>
          <w:rFonts w:ascii="Times New Roman" w:hAnsi="Times New Roman" w:cs="Times New Roman"/>
          <w:sz w:val="28"/>
          <w:szCs w:val="28"/>
        </w:rPr>
        <w:t>25</w:t>
      </w:r>
    </w:p>
    <w:p w:rsidR="00940BDE" w:rsidRPr="00684CC1" w:rsidRDefault="00940BDE" w:rsidP="00B923B7">
      <w:pPr>
        <w:spacing w:after="0" w:line="360" w:lineRule="auto"/>
        <w:jc w:val="both"/>
        <w:rPr>
          <w:rFonts w:ascii="Times New Roman" w:hAnsi="Times New Roman" w:cs="Times New Roman"/>
          <w:sz w:val="28"/>
          <w:szCs w:val="28"/>
        </w:rPr>
      </w:pPr>
      <w:r w:rsidRPr="00684CC1">
        <w:rPr>
          <w:rFonts w:ascii="Times New Roman" w:hAnsi="Times New Roman" w:cs="Times New Roman"/>
          <w:sz w:val="28"/>
          <w:szCs w:val="28"/>
        </w:rPr>
        <w:t>ЗАКЛЮЧЕНИЕ</w:t>
      </w:r>
      <w:r w:rsidR="00825695" w:rsidRPr="00684CC1">
        <w:rPr>
          <w:rFonts w:ascii="Times New Roman" w:hAnsi="Times New Roman" w:cs="Times New Roman"/>
          <w:sz w:val="28"/>
          <w:szCs w:val="28"/>
        </w:rPr>
        <w:t>……………………………………………………………</w:t>
      </w:r>
      <w:proofErr w:type="gramStart"/>
      <w:r w:rsidR="00825695" w:rsidRPr="00684CC1">
        <w:rPr>
          <w:rFonts w:ascii="Times New Roman" w:hAnsi="Times New Roman" w:cs="Times New Roman"/>
          <w:sz w:val="28"/>
          <w:szCs w:val="28"/>
        </w:rPr>
        <w:t>……</w:t>
      </w:r>
      <w:r w:rsidR="002257E0">
        <w:rPr>
          <w:rFonts w:ascii="Times New Roman" w:hAnsi="Times New Roman" w:cs="Times New Roman"/>
          <w:sz w:val="28"/>
          <w:szCs w:val="28"/>
        </w:rPr>
        <w:t>.</w:t>
      </w:r>
      <w:proofErr w:type="gramEnd"/>
      <w:r w:rsidR="000C3D26">
        <w:rPr>
          <w:rFonts w:ascii="Times New Roman" w:hAnsi="Times New Roman" w:cs="Times New Roman"/>
          <w:sz w:val="28"/>
          <w:szCs w:val="28"/>
        </w:rPr>
        <w:t>3</w:t>
      </w:r>
      <w:r w:rsidR="002257E0">
        <w:rPr>
          <w:rFonts w:ascii="Times New Roman" w:hAnsi="Times New Roman" w:cs="Times New Roman"/>
          <w:sz w:val="28"/>
          <w:szCs w:val="28"/>
        </w:rPr>
        <w:t>0</w:t>
      </w:r>
    </w:p>
    <w:p w:rsidR="00940BDE" w:rsidRPr="00684CC1" w:rsidRDefault="00940BDE" w:rsidP="00B923B7">
      <w:pPr>
        <w:spacing w:after="0" w:line="360" w:lineRule="auto"/>
        <w:jc w:val="both"/>
        <w:rPr>
          <w:rFonts w:ascii="Times New Roman" w:hAnsi="Times New Roman" w:cs="Times New Roman"/>
          <w:sz w:val="28"/>
          <w:szCs w:val="28"/>
        </w:rPr>
      </w:pPr>
      <w:r w:rsidRPr="00684CC1">
        <w:rPr>
          <w:rFonts w:ascii="Times New Roman" w:hAnsi="Times New Roman" w:cs="Times New Roman"/>
          <w:sz w:val="28"/>
          <w:szCs w:val="28"/>
        </w:rPr>
        <w:t>СПИСОК ИСПОЛЬЗОВАННЫХ ИСТОЧНИКОВ</w:t>
      </w:r>
      <w:r w:rsidR="00825695" w:rsidRPr="00684CC1">
        <w:rPr>
          <w:rFonts w:ascii="Times New Roman" w:hAnsi="Times New Roman" w:cs="Times New Roman"/>
          <w:sz w:val="28"/>
          <w:szCs w:val="28"/>
        </w:rPr>
        <w:t>……………………………</w:t>
      </w:r>
      <w:r w:rsidR="000C3D26">
        <w:rPr>
          <w:rFonts w:ascii="Times New Roman" w:hAnsi="Times New Roman" w:cs="Times New Roman"/>
          <w:sz w:val="28"/>
          <w:szCs w:val="28"/>
        </w:rPr>
        <w:t>33</w:t>
      </w:r>
    </w:p>
    <w:p w:rsidR="003F20D4" w:rsidRPr="00684CC1" w:rsidRDefault="00723C6C" w:rsidP="00723C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ПРИЛОЖЕНИЯ</w:t>
      </w:r>
    </w:p>
    <w:p w:rsidR="003F20D4" w:rsidRPr="00684CC1" w:rsidRDefault="003F20D4" w:rsidP="00684CC1">
      <w:pPr>
        <w:spacing w:after="0" w:line="360" w:lineRule="auto"/>
        <w:ind w:firstLine="709"/>
        <w:jc w:val="both"/>
        <w:rPr>
          <w:rFonts w:ascii="Times New Roman" w:hAnsi="Times New Roman" w:cs="Times New Roman"/>
          <w:sz w:val="28"/>
          <w:szCs w:val="28"/>
        </w:rPr>
      </w:pPr>
    </w:p>
    <w:p w:rsidR="003F20D4" w:rsidRPr="00684CC1" w:rsidRDefault="003F20D4" w:rsidP="00684CC1">
      <w:pPr>
        <w:spacing w:after="0" w:line="360" w:lineRule="auto"/>
        <w:ind w:firstLine="709"/>
        <w:jc w:val="both"/>
        <w:rPr>
          <w:rFonts w:ascii="Times New Roman" w:hAnsi="Times New Roman" w:cs="Times New Roman"/>
          <w:sz w:val="28"/>
          <w:szCs w:val="28"/>
        </w:rPr>
      </w:pPr>
    </w:p>
    <w:p w:rsidR="003F20D4" w:rsidRPr="00684CC1" w:rsidRDefault="003F20D4" w:rsidP="00684CC1">
      <w:pPr>
        <w:spacing w:after="0" w:line="360" w:lineRule="auto"/>
        <w:ind w:firstLine="709"/>
        <w:jc w:val="both"/>
        <w:rPr>
          <w:rFonts w:ascii="Times New Roman" w:hAnsi="Times New Roman" w:cs="Times New Roman"/>
          <w:sz w:val="28"/>
          <w:szCs w:val="28"/>
        </w:rPr>
      </w:pPr>
    </w:p>
    <w:p w:rsidR="003F20D4" w:rsidRPr="00684CC1" w:rsidRDefault="003F20D4" w:rsidP="00684CC1">
      <w:pPr>
        <w:spacing w:after="0" w:line="360" w:lineRule="auto"/>
        <w:ind w:firstLine="709"/>
        <w:jc w:val="both"/>
        <w:rPr>
          <w:rFonts w:ascii="Times New Roman" w:hAnsi="Times New Roman" w:cs="Times New Roman"/>
          <w:sz w:val="28"/>
          <w:szCs w:val="28"/>
        </w:rPr>
      </w:pPr>
    </w:p>
    <w:p w:rsidR="003F20D4" w:rsidRPr="00684CC1" w:rsidRDefault="003F20D4" w:rsidP="00684CC1">
      <w:pPr>
        <w:spacing w:after="0" w:line="360" w:lineRule="auto"/>
        <w:ind w:firstLine="709"/>
        <w:jc w:val="both"/>
        <w:rPr>
          <w:rFonts w:ascii="Times New Roman" w:hAnsi="Times New Roman" w:cs="Times New Roman"/>
          <w:sz w:val="28"/>
          <w:szCs w:val="28"/>
        </w:rPr>
      </w:pPr>
    </w:p>
    <w:p w:rsidR="003F20D4" w:rsidRPr="00684CC1" w:rsidRDefault="003F20D4" w:rsidP="00684CC1">
      <w:pPr>
        <w:spacing w:after="0" w:line="360" w:lineRule="auto"/>
        <w:ind w:firstLine="709"/>
        <w:jc w:val="both"/>
        <w:rPr>
          <w:rFonts w:ascii="Times New Roman" w:hAnsi="Times New Roman" w:cs="Times New Roman"/>
          <w:sz w:val="28"/>
          <w:szCs w:val="28"/>
        </w:rPr>
      </w:pPr>
    </w:p>
    <w:p w:rsidR="003F20D4" w:rsidRPr="00684CC1" w:rsidRDefault="003F20D4" w:rsidP="00684CC1">
      <w:pPr>
        <w:spacing w:after="0" w:line="360" w:lineRule="auto"/>
        <w:ind w:firstLine="709"/>
        <w:jc w:val="both"/>
        <w:rPr>
          <w:rFonts w:ascii="Times New Roman" w:hAnsi="Times New Roman" w:cs="Times New Roman"/>
          <w:sz w:val="28"/>
          <w:szCs w:val="28"/>
        </w:rPr>
      </w:pPr>
    </w:p>
    <w:p w:rsidR="003F20D4" w:rsidRPr="00684CC1" w:rsidRDefault="003F20D4" w:rsidP="00684CC1">
      <w:pPr>
        <w:spacing w:after="0" w:line="360" w:lineRule="auto"/>
        <w:ind w:firstLine="709"/>
        <w:jc w:val="both"/>
        <w:rPr>
          <w:rFonts w:ascii="Times New Roman" w:hAnsi="Times New Roman" w:cs="Times New Roman"/>
          <w:sz w:val="28"/>
          <w:szCs w:val="28"/>
        </w:rPr>
      </w:pPr>
    </w:p>
    <w:p w:rsidR="003F20D4" w:rsidRDefault="003F20D4" w:rsidP="00684CC1">
      <w:pPr>
        <w:spacing w:after="0" w:line="360" w:lineRule="auto"/>
        <w:ind w:firstLine="709"/>
        <w:jc w:val="both"/>
        <w:rPr>
          <w:rFonts w:ascii="Times New Roman" w:hAnsi="Times New Roman" w:cs="Times New Roman"/>
          <w:sz w:val="28"/>
          <w:szCs w:val="28"/>
        </w:rPr>
      </w:pPr>
    </w:p>
    <w:p w:rsidR="00B923B7" w:rsidRDefault="00B923B7" w:rsidP="00684CC1">
      <w:pPr>
        <w:spacing w:after="0" w:line="360" w:lineRule="auto"/>
        <w:ind w:firstLine="709"/>
        <w:jc w:val="both"/>
        <w:rPr>
          <w:rFonts w:ascii="Times New Roman" w:hAnsi="Times New Roman" w:cs="Times New Roman"/>
          <w:sz w:val="28"/>
          <w:szCs w:val="28"/>
        </w:rPr>
      </w:pPr>
    </w:p>
    <w:p w:rsidR="00B923B7" w:rsidRDefault="00B923B7" w:rsidP="00684CC1">
      <w:pPr>
        <w:spacing w:after="0" w:line="360" w:lineRule="auto"/>
        <w:ind w:firstLine="709"/>
        <w:jc w:val="both"/>
        <w:rPr>
          <w:rFonts w:ascii="Times New Roman" w:hAnsi="Times New Roman" w:cs="Times New Roman"/>
          <w:sz w:val="28"/>
          <w:szCs w:val="28"/>
        </w:rPr>
      </w:pPr>
    </w:p>
    <w:p w:rsidR="00B923B7" w:rsidRPr="00684CC1" w:rsidRDefault="00B923B7" w:rsidP="00684CC1">
      <w:pPr>
        <w:spacing w:after="0" w:line="360" w:lineRule="auto"/>
        <w:ind w:firstLine="709"/>
        <w:jc w:val="both"/>
        <w:rPr>
          <w:rFonts w:ascii="Times New Roman" w:hAnsi="Times New Roman" w:cs="Times New Roman"/>
          <w:sz w:val="28"/>
          <w:szCs w:val="28"/>
        </w:rPr>
      </w:pPr>
    </w:p>
    <w:p w:rsidR="003F20D4" w:rsidRDefault="003F20D4" w:rsidP="00B923B7">
      <w:pPr>
        <w:spacing w:after="0" w:line="360" w:lineRule="auto"/>
        <w:jc w:val="center"/>
        <w:rPr>
          <w:rFonts w:ascii="Times New Roman" w:hAnsi="Times New Roman" w:cs="Times New Roman"/>
          <w:b/>
          <w:sz w:val="28"/>
          <w:szCs w:val="28"/>
        </w:rPr>
      </w:pPr>
      <w:r w:rsidRPr="00684CC1">
        <w:rPr>
          <w:rFonts w:ascii="Times New Roman" w:hAnsi="Times New Roman" w:cs="Times New Roman"/>
          <w:b/>
          <w:sz w:val="28"/>
          <w:szCs w:val="28"/>
        </w:rPr>
        <w:lastRenderedPageBreak/>
        <w:t>ВВЕДЕНИЕ</w:t>
      </w:r>
    </w:p>
    <w:p w:rsidR="00B923B7" w:rsidRPr="00684CC1" w:rsidRDefault="00B923B7" w:rsidP="00B923B7">
      <w:pPr>
        <w:spacing w:after="0" w:line="360" w:lineRule="auto"/>
        <w:jc w:val="center"/>
        <w:rPr>
          <w:rFonts w:ascii="Times New Roman" w:hAnsi="Times New Roman" w:cs="Times New Roman"/>
          <w:b/>
          <w:sz w:val="28"/>
          <w:szCs w:val="28"/>
        </w:rPr>
      </w:pPr>
    </w:p>
    <w:p w:rsidR="00A064D4" w:rsidRPr="00684CC1" w:rsidRDefault="00A064D4" w:rsidP="00D10F79">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t xml:space="preserve">Актуальность темы курсовой работы </w:t>
      </w:r>
      <w:r w:rsidRPr="00684CC1">
        <w:rPr>
          <w:rFonts w:ascii="Times New Roman" w:hAnsi="Times New Roman" w:cs="Times New Roman"/>
          <w:sz w:val="28"/>
          <w:szCs w:val="28"/>
        </w:rPr>
        <w:t>обусловлена следующими причинами. Во-первых, защита основных прав граждан – неиссякаемая тема, актуальная для всех стран мира и в любой исторический период. Взаимоотношения личности, общества и государства находятся в постоянном развитии, требующем периодической модификации, а значит конституционного осмысления. Во-вторых, общественные объединения представляют собой важный элемент гражданского общества, аккумулируя в себе разрозненные личные интересы, предоставляя им эффективную защиту. В-третьих, с помощью создания действенных общественных объединений государство снимает с себя значительную часть бремени по обеспечению государственной защиты конституционных прав и свобод человека и гражданина. В-четвертых, защита прав человека в нашей стране не находится на высоком уровне. На это указывают многочисленные обращения граждан как в национальные институты (</w:t>
      </w:r>
      <w:r w:rsidR="00D10F79">
        <w:rPr>
          <w:rFonts w:ascii="Times New Roman" w:hAnsi="Times New Roman" w:cs="Times New Roman"/>
          <w:spacing w:val="3"/>
          <w:sz w:val="28"/>
          <w:szCs w:val="28"/>
        </w:rPr>
        <w:t>в</w:t>
      </w:r>
      <w:r w:rsidR="00D10F79" w:rsidRPr="00D10F79">
        <w:rPr>
          <w:rFonts w:ascii="Times New Roman" w:hAnsi="Times New Roman" w:cs="Times New Roman"/>
          <w:spacing w:val="3"/>
          <w:sz w:val="28"/>
          <w:szCs w:val="28"/>
        </w:rPr>
        <w:t xml:space="preserve">сего за </w:t>
      </w:r>
      <w:r w:rsidR="00D10F79">
        <w:rPr>
          <w:rFonts w:ascii="Times New Roman" w:hAnsi="Times New Roman" w:cs="Times New Roman"/>
          <w:spacing w:val="3"/>
          <w:sz w:val="28"/>
          <w:szCs w:val="28"/>
        </w:rPr>
        <w:t>период с 2016-2018 гг.</w:t>
      </w:r>
      <w:r w:rsidR="00D10F79" w:rsidRPr="00D10F79">
        <w:rPr>
          <w:rFonts w:ascii="Times New Roman" w:hAnsi="Times New Roman" w:cs="Times New Roman"/>
          <w:spacing w:val="3"/>
          <w:sz w:val="28"/>
          <w:szCs w:val="28"/>
        </w:rPr>
        <w:t xml:space="preserve"> следственными органами было возбуждено 144 уголовных дела в отношении сотрудников пенитенциарной системы, из них 112 - за превышение должностных полномочий. Если в 2016 году было возбуждено 25 уголовных дел, а в 2017 году - 23, то в 2018 году их количество возросло практически в 3 раза - до 64 уголовных дел. При этом почти каждое второе возбуждено по материалам прокурорских проверок</w:t>
      </w:r>
      <w:r w:rsidR="00D10F79">
        <w:rPr>
          <w:rStyle w:val="ac"/>
          <w:rFonts w:ascii="Times New Roman" w:hAnsi="Times New Roman" w:cs="Times New Roman"/>
          <w:spacing w:val="3"/>
          <w:sz w:val="28"/>
          <w:szCs w:val="28"/>
        </w:rPr>
        <w:footnoteReference w:id="1"/>
      </w:r>
      <w:r w:rsidRPr="00684CC1">
        <w:rPr>
          <w:rFonts w:ascii="Times New Roman" w:hAnsi="Times New Roman" w:cs="Times New Roman"/>
          <w:sz w:val="28"/>
          <w:szCs w:val="28"/>
        </w:rPr>
        <w:t>), так и международные (в первую очередь, в Европейский суд по правам человека)</w:t>
      </w:r>
      <w:r w:rsidR="00D10F79">
        <w:rPr>
          <w:rFonts w:ascii="Times New Roman" w:hAnsi="Times New Roman" w:cs="Times New Roman"/>
          <w:sz w:val="28"/>
          <w:szCs w:val="28"/>
        </w:rPr>
        <w:t xml:space="preserve"> организации (Приложение №1</w:t>
      </w:r>
      <w:r w:rsidR="00723C6C">
        <w:rPr>
          <w:rFonts w:ascii="Times New Roman" w:hAnsi="Times New Roman" w:cs="Times New Roman"/>
          <w:sz w:val="28"/>
          <w:szCs w:val="28"/>
        </w:rPr>
        <w:t>)</w:t>
      </w:r>
      <w:r w:rsidRPr="00684CC1">
        <w:rPr>
          <w:rFonts w:ascii="Times New Roman" w:hAnsi="Times New Roman" w:cs="Times New Roman"/>
          <w:sz w:val="28"/>
          <w:szCs w:val="28"/>
        </w:rPr>
        <w:t>.</w:t>
      </w:r>
    </w:p>
    <w:p w:rsidR="00A064D4" w:rsidRPr="00684CC1" w:rsidRDefault="00A064D4"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t>Таким образом, выбранная тема является актуальной и требует последующего исследования в рамках настоящей курсо</w:t>
      </w:r>
      <w:r w:rsidR="00C35785" w:rsidRPr="00684CC1">
        <w:rPr>
          <w:rFonts w:ascii="Times New Roman" w:hAnsi="Times New Roman" w:cs="Times New Roman"/>
          <w:sz w:val="28"/>
          <w:szCs w:val="28"/>
        </w:rPr>
        <w:t>во</w:t>
      </w:r>
      <w:r w:rsidRPr="00684CC1">
        <w:rPr>
          <w:rFonts w:ascii="Times New Roman" w:hAnsi="Times New Roman" w:cs="Times New Roman"/>
          <w:sz w:val="28"/>
          <w:szCs w:val="28"/>
        </w:rPr>
        <w:t>й работы.</w:t>
      </w:r>
    </w:p>
    <w:p w:rsidR="00C35785" w:rsidRPr="00684CC1" w:rsidRDefault="00C35785"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lastRenderedPageBreak/>
        <w:t xml:space="preserve">Объектом курсовой работы </w:t>
      </w:r>
      <w:r w:rsidRPr="00684CC1">
        <w:rPr>
          <w:rFonts w:ascii="Times New Roman" w:hAnsi="Times New Roman" w:cs="Times New Roman"/>
          <w:sz w:val="28"/>
          <w:szCs w:val="28"/>
        </w:rPr>
        <w:t>выступают общественные отношения, возникающие в процессе реализации конституционной защиты прав граждан общественными объединениями.</w:t>
      </w:r>
    </w:p>
    <w:p w:rsidR="00C35785" w:rsidRPr="00684CC1" w:rsidRDefault="00C35785"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t xml:space="preserve">Предметом исследования </w:t>
      </w:r>
      <w:r w:rsidRPr="00684CC1">
        <w:rPr>
          <w:rFonts w:ascii="Times New Roman" w:hAnsi="Times New Roman" w:cs="Times New Roman"/>
          <w:sz w:val="28"/>
          <w:szCs w:val="28"/>
        </w:rPr>
        <w:t>являются доктринальные положения, конституционные принципы и нормы, отражающие содержание конституционной защиты прав граждан общественными объединениями, отечественные и зарубежные нормы конституционного законодательства, а также судебная практика по исследуемой проблематике.</w:t>
      </w:r>
    </w:p>
    <w:p w:rsidR="00C35785" w:rsidRPr="00684CC1" w:rsidRDefault="00A064D4"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t xml:space="preserve">Цель исследования </w:t>
      </w:r>
      <w:r w:rsidRPr="00684CC1">
        <w:rPr>
          <w:rFonts w:ascii="Times New Roman" w:hAnsi="Times New Roman" w:cs="Times New Roman"/>
          <w:sz w:val="28"/>
          <w:szCs w:val="28"/>
        </w:rPr>
        <w:t xml:space="preserve">– </w:t>
      </w:r>
      <w:r w:rsidR="00C35785" w:rsidRPr="00684CC1">
        <w:rPr>
          <w:rFonts w:ascii="Times New Roman" w:hAnsi="Times New Roman" w:cs="Times New Roman"/>
          <w:sz w:val="28"/>
          <w:szCs w:val="28"/>
        </w:rPr>
        <w:t>исследование</w:t>
      </w:r>
      <w:r w:rsidRPr="00684CC1">
        <w:rPr>
          <w:rFonts w:ascii="Times New Roman" w:hAnsi="Times New Roman" w:cs="Times New Roman"/>
          <w:sz w:val="28"/>
          <w:szCs w:val="28"/>
        </w:rPr>
        <w:t xml:space="preserve"> актуальных теоретических и практических проблем, связанных с реализацией общественными объединениями </w:t>
      </w:r>
      <w:r w:rsidR="00C35785" w:rsidRPr="00684CC1">
        <w:rPr>
          <w:rFonts w:ascii="Times New Roman" w:hAnsi="Times New Roman" w:cs="Times New Roman"/>
          <w:sz w:val="28"/>
          <w:szCs w:val="28"/>
        </w:rPr>
        <w:t>и организациями своих полномочий по защите прав и свобод лиц, отбывающих уголовные наказания.</w:t>
      </w:r>
    </w:p>
    <w:p w:rsidR="00C35785" w:rsidRPr="00684CC1" w:rsidRDefault="00A064D4" w:rsidP="00684CC1">
      <w:pPr>
        <w:autoSpaceDE w:val="0"/>
        <w:autoSpaceDN w:val="0"/>
        <w:adjustRightInd w:val="0"/>
        <w:spacing w:after="0" w:line="360" w:lineRule="auto"/>
        <w:ind w:firstLine="709"/>
        <w:jc w:val="both"/>
        <w:rPr>
          <w:rFonts w:ascii="Times New Roman" w:hAnsi="Times New Roman" w:cs="Times New Roman"/>
          <w:b/>
          <w:bCs/>
          <w:sz w:val="28"/>
          <w:szCs w:val="28"/>
        </w:rPr>
      </w:pPr>
      <w:r w:rsidRPr="00684CC1">
        <w:rPr>
          <w:rFonts w:ascii="Times New Roman" w:hAnsi="Times New Roman" w:cs="Times New Roman"/>
          <w:sz w:val="28"/>
          <w:szCs w:val="28"/>
        </w:rPr>
        <w:t xml:space="preserve">Для реализации </w:t>
      </w:r>
      <w:r w:rsidR="00C35785" w:rsidRPr="00684CC1">
        <w:rPr>
          <w:rFonts w:ascii="Times New Roman" w:hAnsi="Times New Roman" w:cs="Times New Roman"/>
          <w:sz w:val="28"/>
          <w:szCs w:val="28"/>
        </w:rPr>
        <w:t>указанной</w:t>
      </w:r>
      <w:r w:rsidRPr="00684CC1">
        <w:rPr>
          <w:rFonts w:ascii="Times New Roman" w:hAnsi="Times New Roman" w:cs="Times New Roman"/>
          <w:sz w:val="28"/>
          <w:szCs w:val="28"/>
        </w:rPr>
        <w:t xml:space="preserve"> цел</w:t>
      </w:r>
      <w:r w:rsidR="00C35785" w:rsidRPr="00684CC1">
        <w:rPr>
          <w:rFonts w:ascii="Times New Roman" w:hAnsi="Times New Roman" w:cs="Times New Roman"/>
          <w:sz w:val="28"/>
          <w:szCs w:val="28"/>
        </w:rPr>
        <w:t>и</w:t>
      </w:r>
      <w:r w:rsidRPr="00684CC1">
        <w:rPr>
          <w:rFonts w:ascii="Times New Roman" w:hAnsi="Times New Roman" w:cs="Times New Roman"/>
          <w:sz w:val="28"/>
          <w:szCs w:val="28"/>
        </w:rPr>
        <w:t xml:space="preserve"> были поставлены следующие </w:t>
      </w:r>
      <w:r w:rsidRPr="00684CC1">
        <w:rPr>
          <w:rFonts w:ascii="Times New Roman" w:hAnsi="Times New Roman" w:cs="Times New Roman"/>
          <w:b/>
          <w:bCs/>
          <w:sz w:val="28"/>
          <w:szCs w:val="28"/>
        </w:rPr>
        <w:t xml:space="preserve">задачи: </w:t>
      </w:r>
    </w:p>
    <w:p w:rsidR="00C35785" w:rsidRPr="00684CC1" w:rsidRDefault="00A064D4"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t>– рассмотреть в историческом контексте развитие института защиты прав граждан</w:t>
      </w:r>
      <w:r w:rsidR="00C35785" w:rsidRPr="00684CC1">
        <w:rPr>
          <w:rFonts w:ascii="Times New Roman" w:hAnsi="Times New Roman" w:cs="Times New Roman"/>
          <w:sz w:val="28"/>
          <w:szCs w:val="28"/>
        </w:rPr>
        <w:t xml:space="preserve"> общественными </w:t>
      </w:r>
      <w:r w:rsidR="002D631E" w:rsidRPr="00684CC1">
        <w:rPr>
          <w:rFonts w:ascii="Times New Roman" w:hAnsi="Times New Roman" w:cs="Times New Roman"/>
          <w:sz w:val="28"/>
          <w:szCs w:val="28"/>
        </w:rPr>
        <w:t>организациями</w:t>
      </w:r>
      <w:r w:rsidR="00C35785" w:rsidRPr="00684CC1">
        <w:rPr>
          <w:rFonts w:ascii="Times New Roman" w:hAnsi="Times New Roman" w:cs="Times New Roman"/>
          <w:sz w:val="28"/>
          <w:szCs w:val="28"/>
        </w:rPr>
        <w:t>;</w:t>
      </w:r>
    </w:p>
    <w:p w:rsidR="002D631E" w:rsidRPr="00684CC1" w:rsidRDefault="00A064D4"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t xml:space="preserve">– проанализировать </w:t>
      </w:r>
      <w:r w:rsidR="002D631E" w:rsidRPr="00684CC1">
        <w:rPr>
          <w:rFonts w:ascii="Times New Roman" w:hAnsi="Times New Roman" w:cs="Times New Roman"/>
          <w:sz w:val="28"/>
          <w:szCs w:val="28"/>
        </w:rPr>
        <w:t>правовое регулирование деятельности общественных организаций по защите прав осужденных;</w:t>
      </w:r>
    </w:p>
    <w:p w:rsidR="00C35785" w:rsidRPr="00684CC1" w:rsidRDefault="00A064D4"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t xml:space="preserve">– определить </w:t>
      </w:r>
      <w:r w:rsidR="002D631E" w:rsidRPr="00684CC1">
        <w:rPr>
          <w:rFonts w:ascii="Times New Roman" w:hAnsi="Times New Roman" w:cs="Times New Roman"/>
          <w:sz w:val="28"/>
          <w:szCs w:val="28"/>
        </w:rPr>
        <w:t xml:space="preserve">структуру, цели и </w:t>
      </w:r>
      <w:proofErr w:type="gramStart"/>
      <w:r w:rsidR="002D631E" w:rsidRPr="00684CC1">
        <w:rPr>
          <w:rFonts w:ascii="Times New Roman" w:hAnsi="Times New Roman" w:cs="Times New Roman"/>
          <w:sz w:val="28"/>
          <w:szCs w:val="28"/>
        </w:rPr>
        <w:t>задачи  общественных</w:t>
      </w:r>
      <w:proofErr w:type="gramEnd"/>
      <w:r w:rsidR="002D631E" w:rsidRPr="00684CC1">
        <w:rPr>
          <w:rFonts w:ascii="Times New Roman" w:hAnsi="Times New Roman" w:cs="Times New Roman"/>
          <w:sz w:val="28"/>
          <w:szCs w:val="28"/>
        </w:rPr>
        <w:t xml:space="preserve"> организаций по защите прав осужденных</w:t>
      </w:r>
      <w:r w:rsidRPr="00684CC1">
        <w:rPr>
          <w:rFonts w:ascii="Times New Roman" w:hAnsi="Times New Roman" w:cs="Times New Roman"/>
          <w:sz w:val="28"/>
          <w:szCs w:val="28"/>
        </w:rPr>
        <w:t xml:space="preserve">; </w:t>
      </w:r>
    </w:p>
    <w:p w:rsidR="00A064D4" w:rsidRPr="00684CC1" w:rsidRDefault="00A064D4" w:rsidP="00684CC1">
      <w:pPr>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t xml:space="preserve">– определить </w:t>
      </w:r>
      <w:r w:rsidR="002D631E" w:rsidRPr="00684CC1">
        <w:rPr>
          <w:rFonts w:ascii="Times New Roman" w:hAnsi="Times New Roman" w:cs="Times New Roman"/>
          <w:sz w:val="28"/>
          <w:szCs w:val="28"/>
        </w:rPr>
        <w:t>полномочия общественных организаций по защите прав осужденных</w:t>
      </w:r>
      <w:r w:rsidRPr="00684CC1">
        <w:rPr>
          <w:rFonts w:ascii="Times New Roman" w:hAnsi="Times New Roman" w:cs="Times New Roman"/>
          <w:sz w:val="28"/>
          <w:szCs w:val="28"/>
        </w:rPr>
        <w:t>.</w:t>
      </w:r>
    </w:p>
    <w:p w:rsidR="00C35785" w:rsidRPr="00684CC1" w:rsidRDefault="00C35785"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t>Степень научной разработанности темы исследования</w:t>
      </w:r>
      <w:r w:rsidRPr="00684CC1">
        <w:rPr>
          <w:rFonts w:ascii="Times New Roman" w:hAnsi="Times New Roman" w:cs="Times New Roman"/>
          <w:sz w:val="28"/>
          <w:szCs w:val="28"/>
        </w:rPr>
        <w:t xml:space="preserve"> </w:t>
      </w:r>
      <w:proofErr w:type="gramStart"/>
      <w:r w:rsidRPr="00684CC1">
        <w:rPr>
          <w:rFonts w:ascii="Times New Roman" w:hAnsi="Times New Roman" w:cs="Times New Roman"/>
          <w:sz w:val="28"/>
          <w:szCs w:val="28"/>
        </w:rPr>
        <w:t>определена  рядом</w:t>
      </w:r>
      <w:proofErr w:type="gramEnd"/>
      <w:r w:rsidRPr="00684CC1">
        <w:rPr>
          <w:rFonts w:ascii="Times New Roman" w:hAnsi="Times New Roman" w:cs="Times New Roman"/>
          <w:sz w:val="28"/>
          <w:szCs w:val="28"/>
        </w:rPr>
        <w:t xml:space="preserve"> теоретических работ, в которых исследуется правовой статус общественных объединений и его реализация в Российской Федерации, так например: Власова</w:t>
      </w:r>
      <w:r w:rsidR="00813EF9" w:rsidRPr="00813EF9">
        <w:rPr>
          <w:rFonts w:ascii="Times New Roman" w:hAnsi="Times New Roman" w:cs="Times New Roman"/>
          <w:sz w:val="28"/>
          <w:szCs w:val="28"/>
        </w:rPr>
        <w:t xml:space="preserve"> </w:t>
      </w:r>
      <w:r w:rsidR="00813EF9" w:rsidRPr="00684CC1">
        <w:rPr>
          <w:rFonts w:ascii="Times New Roman" w:hAnsi="Times New Roman" w:cs="Times New Roman"/>
          <w:sz w:val="28"/>
          <w:szCs w:val="28"/>
        </w:rPr>
        <w:t>О.В.</w:t>
      </w:r>
      <w:r w:rsidRPr="00684CC1">
        <w:rPr>
          <w:rFonts w:ascii="Times New Roman" w:hAnsi="Times New Roman" w:cs="Times New Roman"/>
          <w:sz w:val="28"/>
          <w:szCs w:val="28"/>
        </w:rPr>
        <w:t xml:space="preserve">, </w:t>
      </w:r>
      <w:proofErr w:type="spellStart"/>
      <w:r w:rsidRPr="00684CC1">
        <w:rPr>
          <w:rFonts w:ascii="Times New Roman" w:hAnsi="Times New Roman" w:cs="Times New Roman"/>
          <w:sz w:val="28"/>
          <w:szCs w:val="28"/>
        </w:rPr>
        <w:t>Дарков</w:t>
      </w:r>
      <w:proofErr w:type="spellEnd"/>
      <w:r w:rsidR="00813EF9" w:rsidRPr="00813EF9">
        <w:rPr>
          <w:rFonts w:ascii="Times New Roman" w:hAnsi="Times New Roman" w:cs="Times New Roman"/>
          <w:sz w:val="28"/>
          <w:szCs w:val="28"/>
        </w:rPr>
        <w:t xml:space="preserve"> </w:t>
      </w:r>
      <w:r w:rsidR="00813EF9" w:rsidRPr="00684CC1">
        <w:rPr>
          <w:rFonts w:ascii="Times New Roman" w:hAnsi="Times New Roman" w:cs="Times New Roman"/>
          <w:sz w:val="28"/>
          <w:szCs w:val="28"/>
        </w:rPr>
        <w:t>А.А.</w:t>
      </w:r>
      <w:r w:rsidRPr="00684CC1">
        <w:rPr>
          <w:rFonts w:ascii="Times New Roman" w:hAnsi="Times New Roman" w:cs="Times New Roman"/>
          <w:sz w:val="28"/>
          <w:szCs w:val="28"/>
        </w:rPr>
        <w:t>, Зотов</w:t>
      </w:r>
      <w:r w:rsidR="00813EF9" w:rsidRPr="00813EF9">
        <w:rPr>
          <w:rFonts w:ascii="Times New Roman" w:hAnsi="Times New Roman" w:cs="Times New Roman"/>
          <w:sz w:val="28"/>
          <w:szCs w:val="28"/>
        </w:rPr>
        <w:t xml:space="preserve"> </w:t>
      </w:r>
      <w:r w:rsidR="00813EF9" w:rsidRPr="00684CC1">
        <w:rPr>
          <w:rFonts w:ascii="Times New Roman" w:hAnsi="Times New Roman" w:cs="Times New Roman"/>
          <w:sz w:val="28"/>
          <w:szCs w:val="28"/>
        </w:rPr>
        <w:t>Э.В.</w:t>
      </w:r>
      <w:r w:rsidRPr="00684CC1">
        <w:rPr>
          <w:rFonts w:ascii="Times New Roman" w:hAnsi="Times New Roman" w:cs="Times New Roman"/>
          <w:sz w:val="28"/>
          <w:szCs w:val="28"/>
        </w:rPr>
        <w:t>, Иванова</w:t>
      </w:r>
      <w:r w:rsidR="00813EF9" w:rsidRPr="00813EF9">
        <w:rPr>
          <w:rFonts w:ascii="Times New Roman" w:hAnsi="Times New Roman" w:cs="Times New Roman"/>
          <w:sz w:val="28"/>
          <w:szCs w:val="28"/>
        </w:rPr>
        <w:t xml:space="preserve"> </w:t>
      </w:r>
      <w:r w:rsidR="00813EF9" w:rsidRPr="00684CC1">
        <w:rPr>
          <w:rFonts w:ascii="Times New Roman" w:hAnsi="Times New Roman" w:cs="Times New Roman"/>
          <w:sz w:val="28"/>
          <w:szCs w:val="28"/>
        </w:rPr>
        <w:t>М.И.</w:t>
      </w:r>
      <w:r w:rsidRPr="00684CC1">
        <w:rPr>
          <w:rFonts w:ascii="Times New Roman" w:hAnsi="Times New Roman" w:cs="Times New Roman"/>
          <w:sz w:val="28"/>
          <w:szCs w:val="28"/>
        </w:rPr>
        <w:t>, Кожевников</w:t>
      </w:r>
      <w:r w:rsidR="00813EF9">
        <w:rPr>
          <w:rFonts w:ascii="Times New Roman" w:hAnsi="Times New Roman" w:cs="Times New Roman"/>
          <w:sz w:val="28"/>
          <w:szCs w:val="28"/>
          <w:lang w:val="en-US"/>
        </w:rPr>
        <w:t> </w:t>
      </w:r>
      <w:r w:rsidR="00813EF9">
        <w:rPr>
          <w:rFonts w:ascii="Times New Roman" w:hAnsi="Times New Roman" w:cs="Times New Roman"/>
          <w:sz w:val="28"/>
          <w:szCs w:val="28"/>
        </w:rPr>
        <w:t>О.А.</w:t>
      </w:r>
      <w:r w:rsidRPr="00684CC1">
        <w:rPr>
          <w:rFonts w:ascii="Times New Roman" w:hAnsi="Times New Roman" w:cs="Times New Roman"/>
          <w:sz w:val="28"/>
          <w:szCs w:val="28"/>
        </w:rPr>
        <w:t xml:space="preserve">, </w:t>
      </w:r>
      <w:proofErr w:type="spellStart"/>
      <w:r w:rsidRPr="00684CC1">
        <w:rPr>
          <w:rFonts w:ascii="Times New Roman" w:hAnsi="Times New Roman" w:cs="Times New Roman"/>
          <w:sz w:val="28"/>
          <w:szCs w:val="28"/>
        </w:rPr>
        <w:t>Любутов</w:t>
      </w:r>
      <w:proofErr w:type="spellEnd"/>
      <w:r w:rsidR="00813EF9" w:rsidRPr="00813EF9">
        <w:rPr>
          <w:rFonts w:ascii="Times New Roman" w:hAnsi="Times New Roman" w:cs="Times New Roman"/>
          <w:sz w:val="28"/>
          <w:szCs w:val="28"/>
        </w:rPr>
        <w:t xml:space="preserve"> </w:t>
      </w:r>
      <w:r w:rsidR="00813EF9" w:rsidRPr="00684CC1">
        <w:rPr>
          <w:rFonts w:ascii="Times New Roman" w:hAnsi="Times New Roman" w:cs="Times New Roman"/>
          <w:sz w:val="28"/>
          <w:szCs w:val="28"/>
        </w:rPr>
        <w:t>Н.А.</w:t>
      </w:r>
      <w:r w:rsidRPr="00684CC1">
        <w:rPr>
          <w:rFonts w:ascii="Times New Roman" w:hAnsi="Times New Roman" w:cs="Times New Roman"/>
          <w:sz w:val="28"/>
          <w:szCs w:val="28"/>
        </w:rPr>
        <w:t>, Лысенко</w:t>
      </w:r>
      <w:r w:rsidR="00813EF9" w:rsidRPr="00813EF9">
        <w:rPr>
          <w:rFonts w:ascii="Times New Roman" w:hAnsi="Times New Roman" w:cs="Times New Roman"/>
          <w:sz w:val="28"/>
          <w:szCs w:val="28"/>
        </w:rPr>
        <w:t xml:space="preserve"> </w:t>
      </w:r>
      <w:r w:rsidR="00813EF9" w:rsidRPr="00684CC1">
        <w:rPr>
          <w:rFonts w:ascii="Times New Roman" w:hAnsi="Times New Roman" w:cs="Times New Roman"/>
          <w:sz w:val="28"/>
          <w:szCs w:val="28"/>
        </w:rPr>
        <w:t>В.В.</w:t>
      </w:r>
      <w:r w:rsidRPr="00684CC1">
        <w:rPr>
          <w:rFonts w:ascii="Times New Roman" w:hAnsi="Times New Roman" w:cs="Times New Roman"/>
          <w:sz w:val="28"/>
          <w:szCs w:val="28"/>
        </w:rPr>
        <w:t>, Малый</w:t>
      </w:r>
      <w:r w:rsidR="00813EF9" w:rsidRPr="00813EF9">
        <w:rPr>
          <w:rFonts w:ascii="Times New Roman" w:hAnsi="Times New Roman" w:cs="Times New Roman"/>
          <w:sz w:val="28"/>
          <w:szCs w:val="28"/>
        </w:rPr>
        <w:t xml:space="preserve"> </w:t>
      </w:r>
      <w:r w:rsidR="00813EF9" w:rsidRPr="00684CC1">
        <w:rPr>
          <w:rFonts w:ascii="Times New Roman" w:hAnsi="Times New Roman" w:cs="Times New Roman"/>
          <w:sz w:val="28"/>
          <w:szCs w:val="28"/>
        </w:rPr>
        <w:t>Д.А.</w:t>
      </w:r>
      <w:r w:rsidRPr="00684CC1">
        <w:rPr>
          <w:rFonts w:ascii="Times New Roman" w:hAnsi="Times New Roman" w:cs="Times New Roman"/>
          <w:sz w:val="28"/>
          <w:szCs w:val="28"/>
        </w:rPr>
        <w:t>, Орлов</w:t>
      </w:r>
      <w:r w:rsidR="00813EF9" w:rsidRPr="00813EF9">
        <w:rPr>
          <w:rFonts w:ascii="Times New Roman" w:hAnsi="Times New Roman" w:cs="Times New Roman"/>
          <w:sz w:val="28"/>
          <w:szCs w:val="28"/>
        </w:rPr>
        <w:t xml:space="preserve"> </w:t>
      </w:r>
      <w:r w:rsidR="00813EF9" w:rsidRPr="00684CC1">
        <w:rPr>
          <w:rFonts w:ascii="Times New Roman" w:hAnsi="Times New Roman" w:cs="Times New Roman"/>
          <w:sz w:val="28"/>
          <w:szCs w:val="28"/>
        </w:rPr>
        <w:t>А.В.</w:t>
      </w:r>
      <w:r w:rsidRPr="00684CC1">
        <w:rPr>
          <w:rFonts w:ascii="Times New Roman" w:hAnsi="Times New Roman" w:cs="Times New Roman"/>
          <w:sz w:val="28"/>
          <w:szCs w:val="28"/>
        </w:rPr>
        <w:t>, Романовская</w:t>
      </w:r>
      <w:r w:rsidR="00813EF9" w:rsidRPr="00813EF9">
        <w:rPr>
          <w:rFonts w:ascii="Times New Roman" w:hAnsi="Times New Roman" w:cs="Times New Roman"/>
          <w:sz w:val="28"/>
          <w:szCs w:val="28"/>
        </w:rPr>
        <w:t xml:space="preserve"> </w:t>
      </w:r>
      <w:r w:rsidR="00813EF9" w:rsidRPr="00684CC1">
        <w:rPr>
          <w:rFonts w:ascii="Times New Roman" w:hAnsi="Times New Roman" w:cs="Times New Roman"/>
          <w:sz w:val="28"/>
          <w:szCs w:val="28"/>
        </w:rPr>
        <w:t>О.В.</w:t>
      </w:r>
      <w:r w:rsidRPr="00684CC1">
        <w:rPr>
          <w:rFonts w:ascii="Times New Roman" w:hAnsi="Times New Roman" w:cs="Times New Roman"/>
          <w:sz w:val="28"/>
          <w:szCs w:val="28"/>
        </w:rPr>
        <w:t xml:space="preserve">, </w:t>
      </w:r>
      <w:proofErr w:type="spellStart"/>
      <w:r w:rsidRPr="00684CC1">
        <w:rPr>
          <w:rFonts w:ascii="Times New Roman" w:hAnsi="Times New Roman" w:cs="Times New Roman"/>
          <w:sz w:val="28"/>
          <w:szCs w:val="28"/>
        </w:rPr>
        <w:t>Старкин</w:t>
      </w:r>
      <w:proofErr w:type="spellEnd"/>
      <w:r w:rsidR="00813EF9" w:rsidRPr="00813EF9">
        <w:rPr>
          <w:rFonts w:ascii="Times New Roman" w:hAnsi="Times New Roman" w:cs="Times New Roman"/>
          <w:sz w:val="28"/>
          <w:szCs w:val="28"/>
        </w:rPr>
        <w:t xml:space="preserve"> </w:t>
      </w:r>
      <w:r w:rsidR="00813EF9" w:rsidRPr="00684CC1">
        <w:rPr>
          <w:rFonts w:ascii="Times New Roman" w:hAnsi="Times New Roman" w:cs="Times New Roman"/>
          <w:sz w:val="28"/>
          <w:szCs w:val="28"/>
        </w:rPr>
        <w:t>Н.Ю.</w:t>
      </w:r>
      <w:r w:rsidRPr="00684CC1">
        <w:rPr>
          <w:rFonts w:ascii="Times New Roman" w:hAnsi="Times New Roman" w:cs="Times New Roman"/>
          <w:sz w:val="28"/>
          <w:szCs w:val="28"/>
        </w:rPr>
        <w:t>, Чистова</w:t>
      </w:r>
      <w:r w:rsidR="00813EF9" w:rsidRPr="00813EF9">
        <w:rPr>
          <w:rFonts w:ascii="Times New Roman" w:hAnsi="Times New Roman" w:cs="Times New Roman"/>
          <w:sz w:val="28"/>
          <w:szCs w:val="28"/>
        </w:rPr>
        <w:t xml:space="preserve"> </w:t>
      </w:r>
      <w:r w:rsidR="00813EF9" w:rsidRPr="00684CC1">
        <w:rPr>
          <w:rFonts w:ascii="Times New Roman" w:hAnsi="Times New Roman" w:cs="Times New Roman"/>
          <w:sz w:val="28"/>
          <w:szCs w:val="28"/>
        </w:rPr>
        <w:t>Л.А.</w:t>
      </w:r>
      <w:r w:rsidRPr="00684CC1">
        <w:rPr>
          <w:rFonts w:ascii="Times New Roman" w:hAnsi="Times New Roman" w:cs="Times New Roman"/>
          <w:sz w:val="28"/>
          <w:szCs w:val="28"/>
        </w:rPr>
        <w:t xml:space="preserve">, </w:t>
      </w:r>
      <w:proofErr w:type="spellStart"/>
      <w:r w:rsidRPr="00684CC1">
        <w:rPr>
          <w:rFonts w:ascii="Times New Roman" w:hAnsi="Times New Roman" w:cs="Times New Roman"/>
          <w:sz w:val="28"/>
          <w:szCs w:val="28"/>
        </w:rPr>
        <w:t>Шерьязова</w:t>
      </w:r>
      <w:proofErr w:type="spellEnd"/>
      <w:r w:rsidR="00813EF9" w:rsidRPr="00813EF9">
        <w:rPr>
          <w:rFonts w:ascii="Times New Roman" w:hAnsi="Times New Roman" w:cs="Times New Roman"/>
          <w:sz w:val="28"/>
          <w:szCs w:val="28"/>
        </w:rPr>
        <w:t xml:space="preserve"> </w:t>
      </w:r>
      <w:r w:rsidR="00813EF9" w:rsidRPr="00684CC1">
        <w:rPr>
          <w:rFonts w:ascii="Times New Roman" w:hAnsi="Times New Roman" w:cs="Times New Roman"/>
          <w:sz w:val="28"/>
          <w:szCs w:val="28"/>
        </w:rPr>
        <w:t>А.С.</w:t>
      </w:r>
      <w:r w:rsidRPr="00684CC1">
        <w:rPr>
          <w:rFonts w:ascii="Times New Roman" w:hAnsi="Times New Roman" w:cs="Times New Roman"/>
          <w:sz w:val="28"/>
          <w:szCs w:val="28"/>
        </w:rPr>
        <w:t xml:space="preserve">, </w:t>
      </w:r>
      <w:proofErr w:type="spellStart"/>
      <w:r w:rsidRPr="00684CC1">
        <w:rPr>
          <w:rFonts w:ascii="Times New Roman" w:hAnsi="Times New Roman" w:cs="Times New Roman"/>
          <w:sz w:val="28"/>
          <w:szCs w:val="28"/>
        </w:rPr>
        <w:t>Шеломенцев</w:t>
      </w:r>
      <w:proofErr w:type="spellEnd"/>
      <w:r w:rsidR="00813EF9" w:rsidRPr="00813EF9">
        <w:rPr>
          <w:rFonts w:ascii="Times New Roman" w:hAnsi="Times New Roman" w:cs="Times New Roman"/>
          <w:sz w:val="28"/>
          <w:szCs w:val="28"/>
        </w:rPr>
        <w:t xml:space="preserve"> </w:t>
      </w:r>
      <w:r w:rsidR="00813EF9">
        <w:rPr>
          <w:rFonts w:ascii="Times New Roman" w:hAnsi="Times New Roman" w:cs="Times New Roman"/>
          <w:sz w:val="28"/>
          <w:szCs w:val="28"/>
        </w:rPr>
        <w:t>В.Н.</w:t>
      </w:r>
      <w:r w:rsidRPr="00684CC1">
        <w:rPr>
          <w:rFonts w:ascii="Times New Roman" w:hAnsi="Times New Roman" w:cs="Times New Roman"/>
          <w:sz w:val="28"/>
          <w:szCs w:val="28"/>
        </w:rPr>
        <w:t xml:space="preserve">, </w:t>
      </w:r>
      <w:proofErr w:type="spellStart"/>
      <w:r w:rsidRPr="00684CC1">
        <w:rPr>
          <w:rFonts w:ascii="Times New Roman" w:hAnsi="Times New Roman" w:cs="Times New Roman"/>
          <w:sz w:val="28"/>
          <w:szCs w:val="28"/>
        </w:rPr>
        <w:t>Ястребова</w:t>
      </w:r>
      <w:proofErr w:type="spellEnd"/>
      <w:r w:rsidR="00813EF9" w:rsidRPr="00813EF9">
        <w:rPr>
          <w:rFonts w:ascii="Times New Roman" w:hAnsi="Times New Roman" w:cs="Times New Roman"/>
          <w:sz w:val="28"/>
          <w:szCs w:val="28"/>
        </w:rPr>
        <w:t xml:space="preserve"> </w:t>
      </w:r>
      <w:r w:rsidR="00813EF9" w:rsidRPr="00684CC1">
        <w:rPr>
          <w:rFonts w:ascii="Times New Roman" w:hAnsi="Times New Roman" w:cs="Times New Roman"/>
          <w:sz w:val="28"/>
          <w:szCs w:val="28"/>
        </w:rPr>
        <w:t>А.И.</w:t>
      </w:r>
      <w:r w:rsidRPr="00684CC1">
        <w:rPr>
          <w:rFonts w:ascii="Times New Roman" w:hAnsi="Times New Roman" w:cs="Times New Roman"/>
          <w:sz w:val="28"/>
          <w:szCs w:val="28"/>
        </w:rPr>
        <w:t xml:space="preserve">, </w:t>
      </w:r>
      <w:r w:rsidR="002D631E" w:rsidRPr="00684CC1">
        <w:rPr>
          <w:rFonts w:ascii="Times New Roman" w:hAnsi="Times New Roman" w:cs="Times New Roman"/>
          <w:sz w:val="28"/>
          <w:szCs w:val="28"/>
        </w:rPr>
        <w:t xml:space="preserve">Уткин </w:t>
      </w:r>
      <w:r w:rsidR="00813EF9" w:rsidRPr="00684CC1">
        <w:rPr>
          <w:rFonts w:ascii="Times New Roman" w:hAnsi="Times New Roman" w:cs="Times New Roman"/>
          <w:sz w:val="28"/>
          <w:szCs w:val="28"/>
        </w:rPr>
        <w:t xml:space="preserve">Р.В. </w:t>
      </w:r>
      <w:r w:rsidR="002D631E" w:rsidRPr="00684CC1">
        <w:rPr>
          <w:rFonts w:ascii="Times New Roman" w:hAnsi="Times New Roman" w:cs="Times New Roman"/>
          <w:sz w:val="28"/>
          <w:szCs w:val="28"/>
        </w:rPr>
        <w:t>и других.</w:t>
      </w:r>
    </w:p>
    <w:p w:rsidR="00A064D4" w:rsidRPr="00684CC1" w:rsidRDefault="00A064D4"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t xml:space="preserve">Методологической основой </w:t>
      </w:r>
      <w:r w:rsidRPr="00684CC1">
        <w:rPr>
          <w:rFonts w:ascii="Times New Roman" w:hAnsi="Times New Roman" w:cs="Times New Roman"/>
          <w:sz w:val="28"/>
          <w:szCs w:val="28"/>
        </w:rPr>
        <w:t xml:space="preserve">выступают базовые методы познания, </w:t>
      </w:r>
      <w:r w:rsidR="002D631E" w:rsidRPr="00684CC1">
        <w:rPr>
          <w:rFonts w:ascii="Times New Roman" w:hAnsi="Times New Roman" w:cs="Times New Roman"/>
          <w:sz w:val="28"/>
          <w:szCs w:val="28"/>
        </w:rPr>
        <w:t>такие как</w:t>
      </w:r>
      <w:r w:rsidRPr="00684CC1">
        <w:rPr>
          <w:rFonts w:ascii="Times New Roman" w:hAnsi="Times New Roman" w:cs="Times New Roman"/>
          <w:sz w:val="28"/>
          <w:szCs w:val="28"/>
        </w:rPr>
        <w:t xml:space="preserve"> </w:t>
      </w:r>
      <w:r w:rsidR="002D631E" w:rsidRPr="00684CC1">
        <w:rPr>
          <w:rFonts w:ascii="Times New Roman" w:hAnsi="Times New Roman" w:cs="Times New Roman"/>
          <w:iCs/>
          <w:sz w:val="28"/>
          <w:szCs w:val="28"/>
        </w:rPr>
        <w:t>общенаучные</w:t>
      </w:r>
      <w:r w:rsidRPr="00684CC1">
        <w:rPr>
          <w:rFonts w:ascii="Times New Roman" w:hAnsi="Times New Roman" w:cs="Times New Roman"/>
          <w:iCs/>
          <w:sz w:val="28"/>
          <w:szCs w:val="28"/>
        </w:rPr>
        <w:t xml:space="preserve"> метод</w:t>
      </w:r>
      <w:r w:rsidR="002D631E" w:rsidRPr="00684CC1">
        <w:rPr>
          <w:rFonts w:ascii="Times New Roman" w:hAnsi="Times New Roman" w:cs="Times New Roman"/>
          <w:iCs/>
          <w:sz w:val="28"/>
          <w:szCs w:val="28"/>
        </w:rPr>
        <w:t>ы:</w:t>
      </w:r>
      <w:r w:rsidRPr="00684CC1">
        <w:rPr>
          <w:rFonts w:ascii="Times New Roman" w:hAnsi="Times New Roman" w:cs="Times New Roman"/>
          <w:iCs/>
          <w:sz w:val="28"/>
          <w:szCs w:val="28"/>
        </w:rPr>
        <w:t xml:space="preserve"> </w:t>
      </w:r>
      <w:r w:rsidRPr="00684CC1">
        <w:rPr>
          <w:rFonts w:ascii="Times New Roman" w:hAnsi="Times New Roman" w:cs="Times New Roman"/>
          <w:sz w:val="28"/>
          <w:szCs w:val="28"/>
        </w:rPr>
        <w:t>диалектический метод познания правовой</w:t>
      </w:r>
      <w:r w:rsidR="002D631E" w:rsidRPr="00684CC1">
        <w:rPr>
          <w:rFonts w:ascii="Times New Roman" w:hAnsi="Times New Roman" w:cs="Times New Roman"/>
          <w:sz w:val="28"/>
          <w:szCs w:val="28"/>
        </w:rPr>
        <w:t xml:space="preserve"> </w:t>
      </w:r>
      <w:r w:rsidR="002D631E" w:rsidRPr="00684CC1">
        <w:rPr>
          <w:rFonts w:ascii="Times New Roman" w:hAnsi="Times New Roman" w:cs="Times New Roman"/>
          <w:sz w:val="28"/>
          <w:szCs w:val="28"/>
        </w:rPr>
        <w:lastRenderedPageBreak/>
        <w:t xml:space="preserve">действительности, анализ, </w:t>
      </w:r>
      <w:r w:rsidRPr="00684CC1">
        <w:rPr>
          <w:rFonts w:ascii="Times New Roman" w:hAnsi="Times New Roman" w:cs="Times New Roman"/>
          <w:sz w:val="28"/>
          <w:szCs w:val="28"/>
        </w:rPr>
        <w:t>синтез, ана</w:t>
      </w:r>
      <w:r w:rsidR="002D631E" w:rsidRPr="00684CC1">
        <w:rPr>
          <w:rFonts w:ascii="Times New Roman" w:hAnsi="Times New Roman" w:cs="Times New Roman"/>
          <w:sz w:val="28"/>
          <w:szCs w:val="28"/>
        </w:rPr>
        <w:t xml:space="preserve">логия, дедукция, индукция и др., а </w:t>
      </w:r>
      <w:proofErr w:type="gramStart"/>
      <w:r w:rsidR="002D631E" w:rsidRPr="00684CC1">
        <w:rPr>
          <w:rFonts w:ascii="Times New Roman" w:hAnsi="Times New Roman" w:cs="Times New Roman"/>
          <w:sz w:val="28"/>
          <w:szCs w:val="28"/>
        </w:rPr>
        <w:t xml:space="preserve">также  </w:t>
      </w:r>
      <w:proofErr w:type="spellStart"/>
      <w:r w:rsidR="002D631E" w:rsidRPr="00684CC1">
        <w:rPr>
          <w:rFonts w:ascii="Times New Roman" w:hAnsi="Times New Roman" w:cs="Times New Roman"/>
          <w:sz w:val="28"/>
          <w:szCs w:val="28"/>
        </w:rPr>
        <w:t>частно</w:t>
      </w:r>
      <w:proofErr w:type="spellEnd"/>
      <w:proofErr w:type="gramEnd"/>
      <w:r w:rsidR="002D631E" w:rsidRPr="00684CC1">
        <w:rPr>
          <w:rFonts w:ascii="Times New Roman" w:hAnsi="Times New Roman" w:cs="Times New Roman"/>
          <w:sz w:val="28"/>
          <w:szCs w:val="28"/>
        </w:rPr>
        <w:t xml:space="preserve">-научные: </w:t>
      </w:r>
      <w:r w:rsidRPr="00684CC1">
        <w:rPr>
          <w:rFonts w:ascii="Times New Roman" w:hAnsi="Times New Roman" w:cs="Times New Roman"/>
          <w:sz w:val="28"/>
          <w:szCs w:val="28"/>
        </w:rPr>
        <w:t xml:space="preserve"> </w:t>
      </w:r>
      <w:r w:rsidR="002D631E" w:rsidRPr="00684CC1">
        <w:rPr>
          <w:rFonts w:ascii="Times New Roman" w:hAnsi="Times New Roman" w:cs="Times New Roman"/>
          <w:sz w:val="28"/>
          <w:szCs w:val="28"/>
        </w:rPr>
        <w:t>метод структурного анализа, статистический и формально-логический методы.</w:t>
      </w:r>
    </w:p>
    <w:p w:rsidR="00A064D4" w:rsidRPr="00684CC1" w:rsidRDefault="00A064D4"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t xml:space="preserve">Теоретическая основа выполненной работы </w:t>
      </w:r>
      <w:r w:rsidRPr="00684CC1">
        <w:rPr>
          <w:rFonts w:ascii="Times New Roman" w:hAnsi="Times New Roman" w:cs="Times New Roman"/>
          <w:sz w:val="28"/>
          <w:szCs w:val="28"/>
        </w:rPr>
        <w:t xml:space="preserve">представлена современными исследованиями отечественных и зарубежных ученых в области общей теории </w:t>
      </w:r>
      <w:r w:rsidR="00221DC8" w:rsidRPr="00684CC1">
        <w:rPr>
          <w:rFonts w:ascii="Times New Roman" w:hAnsi="Times New Roman" w:cs="Times New Roman"/>
          <w:sz w:val="28"/>
          <w:szCs w:val="28"/>
        </w:rPr>
        <w:t xml:space="preserve">конституционного, уголовного, </w:t>
      </w:r>
      <w:r w:rsidR="002D631E" w:rsidRPr="00684CC1">
        <w:rPr>
          <w:rFonts w:ascii="Times New Roman" w:hAnsi="Times New Roman" w:cs="Times New Roman"/>
          <w:sz w:val="28"/>
          <w:szCs w:val="28"/>
        </w:rPr>
        <w:t>уголовно</w:t>
      </w:r>
      <w:r w:rsidR="00221DC8" w:rsidRPr="00684CC1">
        <w:rPr>
          <w:rFonts w:ascii="Times New Roman" w:hAnsi="Times New Roman" w:cs="Times New Roman"/>
          <w:sz w:val="28"/>
          <w:szCs w:val="28"/>
        </w:rPr>
        <w:t xml:space="preserve">-исполнительного права, </w:t>
      </w:r>
      <w:r w:rsidRPr="00684CC1">
        <w:rPr>
          <w:rFonts w:ascii="Times New Roman" w:hAnsi="Times New Roman" w:cs="Times New Roman"/>
          <w:sz w:val="28"/>
          <w:szCs w:val="28"/>
        </w:rPr>
        <w:t>и иных отраслевых юридических наук. Использовались также монографичес</w:t>
      </w:r>
      <w:r w:rsidR="00221DC8" w:rsidRPr="00684CC1">
        <w:rPr>
          <w:rFonts w:ascii="Times New Roman" w:hAnsi="Times New Roman" w:cs="Times New Roman"/>
          <w:sz w:val="28"/>
          <w:szCs w:val="28"/>
        </w:rPr>
        <w:t xml:space="preserve">кие работы и статьи отечественных </w:t>
      </w:r>
      <w:r w:rsidRPr="00684CC1">
        <w:rPr>
          <w:rFonts w:ascii="Times New Roman" w:hAnsi="Times New Roman" w:cs="Times New Roman"/>
          <w:sz w:val="28"/>
          <w:szCs w:val="28"/>
        </w:rPr>
        <w:t xml:space="preserve">исследователей, посвященные </w:t>
      </w:r>
      <w:r w:rsidR="00221DC8" w:rsidRPr="00684CC1">
        <w:rPr>
          <w:rFonts w:ascii="Times New Roman" w:hAnsi="Times New Roman" w:cs="Times New Roman"/>
          <w:sz w:val="28"/>
          <w:szCs w:val="28"/>
        </w:rPr>
        <w:t>деятельности общественных организаций</w:t>
      </w:r>
      <w:r w:rsidRPr="00684CC1">
        <w:rPr>
          <w:rFonts w:ascii="Times New Roman" w:hAnsi="Times New Roman" w:cs="Times New Roman"/>
          <w:sz w:val="28"/>
          <w:szCs w:val="28"/>
        </w:rPr>
        <w:t>.</w:t>
      </w:r>
    </w:p>
    <w:p w:rsidR="00221DC8" w:rsidRPr="00684CC1" w:rsidRDefault="00A064D4"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t xml:space="preserve">Нормативной и эмпирической базой исследования </w:t>
      </w:r>
      <w:r w:rsidRPr="00684CC1">
        <w:rPr>
          <w:rFonts w:ascii="Times New Roman" w:hAnsi="Times New Roman" w:cs="Times New Roman"/>
          <w:sz w:val="28"/>
          <w:szCs w:val="28"/>
        </w:rPr>
        <w:t>являются Конституция России, федеральные конституционные законы, федеральные законы, акты Президента РФ и Правительства РФ, регулирующие вопросы правозащитной деятельности общественных объединений в Российской Федерации, а также конституции и нор</w:t>
      </w:r>
      <w:r w:rsidR="00221DC8" w:rsidRPr="00684CC1">
        <w:rPr>
          <w:rFonts w:ascii="Times New Roman" w:hAnsi="Times New Roman" w:cs="Times New Roman"/>
          <w:sz w:val="28"/>
          <w:szCs w:val="28"/>
        </w:rPr>
        <w:t>мативные акты зарубежных стран.</w:t>
      </w:r>
    </w:p>
    <w:p w:rsidR="00A064D4" w:rsidRPr="00684CC1" w:rsidRDefault="00221DC8"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t>П</w:t>
      </w:r>
      <w:r w:rsidR="00A064D4" w:rsidRPr="00684CC1">
        <w:rPr>
          <w:rFonts w:ascii="Times New Roman" w:hAnsi="Times New Roman" w:cs="Times New Roman"/>
          <w:b/>
          <w:bCs/>
          <w:sz w:val="28"/>
          <w:szCs w:val="28"/>
        </w:rPr>
        <w:t xml:space="preserve">рактическая значимость исследования </w:t>
      </w:r>
      <w:r w:rsidR="00A064D4" w:rsidRPr="00684CC1">
        <w:rPr>
          <w:rFonts w:ascii="Times New Roman" w:hAnsi="Times New Roman" w:cs="Times New Roman"/>
          <w:sz w:val="28"/>
          <w:szCs w:val="28"/>
        </w:rPr>
        <w:t xml:space="preserve">заключается в том, что содержащиеся в нем основные выводы и рекомендации развивают теорию </w:t>
      </w:r>
      <w:r w:rsidRPr="00684CC1">
        <w:rPr>
          <w:rFonts w:ascii="Times New Roman" w:hAnsi="Times New Roman" w:cs="Times New Roman"/>
          <w:sz w:val="28"/>
          <w:szCs w:val="28"/>
        </w:rPr>
        <w:t>уголовно-исполнительного</w:t>
      </w:r>
      <w:r w:rsidR="00A064D4" w:rsidRPr="00684CC1">
        <w:rPr>
          <w:rFonts w:ascii="Times New Roman" w:hAnsi="Times New Roman" w:cs="Times New Roman"/>
          <w:sz w:val="28"/>
          <w:szCs w:val="28"/>
        </w:rPr>
        <w:t xml:space="preserve"> прав</w:t>
      </w:r>
      <w:r w:rsidRPr="00684CC1">
        <w:rPr>
          <w:rFonts w:ascii="Times New Roman" w:hAnsi="Times New Roman" w:cs="Times New Roman"/>
          <w:sz w:val="28"/>
          <w:szCs w:val="28"/>
        </w:rPr>
        <w:t>а</w:t>
      </w:r>
      <w:r w:rsidR="00A064D4" w:rsidRPr="00684CC1">
        <w:rPr>
          <w:rFonts w:ascii="Times New Roman" w:hAnsi="Times New Roman" w:cs="Times New Roman"/>
          <w:sz w:val="28"/>
          <w:szCs w:val="28"/>
        </w:rPr>
        <w:t xml:space="preserve">, способствуют уяснению закономерностей развития правозащитной деятельности </w:t>
      </w:r>
      <w:r w:rsidRPr="00684CC1">
        <w:rPr>
          <w:rFonts w:ascii="Times New Roman" w:hAnsi="Times New Roman" w:cs="Times New Roman"/>
          <w:sz w:val="28"/>
          <w:szCs w:val="28"/>
        </w:rPr>
        <w:t>общественных</w:t>
      </w:r>
      <w:r w:rsidR="00A064D4" w:rsidRPr="00684CC1">
        <w:rPr>
          <w:rFonts w:ascii="Times New Roman" w:hAnsi="Times New Roman" w:cs="Times New Roman"/>
          <w:sz w:val="28"/>
          <w:szCs w:val="28"/>
        </w:rPr>
        <w:t xml:space="preserve"> организаций в России и за рубежом. Теоретические положения, а также сформулированные на их основе предложения о совершенствовании отраслевого законодательства могут быть </w:t>
      </w:r>
      <w:r w:rsidRPr="00684CC1">
        <w:rPr>
          <w:rFonts w:ascii="Times New Roman" w:hAnsi="Times New Roman" w:cs="Times New Roman"/>
          <w:sz w:val="28"/>
          <w:szCs w:val="28"/>
        </w:rPr>
        <w:t>использованы при разработке</w:t>
      </w:r>
      <w:r w:rsidR="00A064D4" w:rsidRPr="00684CC1">
        <w:rPr>
          <w:rFonts w:ascii="Times New Roman" w:hAnsi="Times New Roman" w:cs="Times New Roman"/>
          <w:sz w:val="28"/>
          <w:szCs w:val="28"/>
        </w:rPr>
        <w:t xml:space="preserve"> законодательных и подзаконных актов в сфере защиты прав человека.</w:t>
      </w:r>
    </w:p>
    <w:p w:rsidR="00A064D4" w:rsidRPr="00684CC1" w:rsidRDefault="00A064D4"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t xml:space="preserve">Структура работы </w:t>
      </w:r>
      <w:r w:rsidRPr="00684CC1">
        <w:rPr>
          <w:rFonts w:ascii="Times New Roman" w:hAnsi="Times New Roman" w:cs="Times New Roman"/>
          <w:sz w:val="28"/>
          <w:szCs w:val="28"/>
        </w:rPr>
        <w:t>обусловлена логикой проведенного исследования, его целями и зад</w:t>
      </w:r>
      <w:r w:rsidR="00221DC8" w:rsidRPr="00684CC1">
        <w:rPr>
          <w:rFonts w:ascii="Times New Roman" w:hAnsi="Times New Roman" w:cs="Times New Roman"/>
          <w:sz w:val="28"/>
          <w:szCs w:val="28"/>
        </w:rPr>
        <w:t xml:space="preserve">ачами и </w:t>
      </w:r>
      <w:r w:rsidRPr="00684CC1">
        <w:rPr>
          <w:rFonts w:ascii="Times New Roman" w:hAnsi="Times New Roman" w:cs="Times New Roman"/>
          <w:sz w:val="28"/>
          <w:szCs w:val="28"/>
        </w:rPr>
        <w:t xml:space="preserve">состоит из введения, </w:t>
      </w:r>
      <w:r w:rsidR="00221DC8" w:rsidRPr="00684CC1">
        <w:rPr>
          <w:rFonts w:ascii="Times New Roman" w:hAnsi="Times New Roman" w:cs="Times New Roman"/>
          <w:sz w:val="28"/>
          <w:szCs w:val="28"/>
        </w:rPr>
        <w:t xml:space="preserve">двух </w:t>
      </w:r>
      <w:r w:rsidRPr="00684CC1">
        <w:rPr>
          <w:rFonts w:ascii="Times New Roman" w:hAnsi="Times New Roman" w:cs="Times New Roman"/>
          <w:sz w:val="28"/>
          <w:szCs w:val="28"/>
        </w:rPr>
        <w:t xml:space="preserve">глав, разделенных на </w:t>
      </w:r>
      <w:r w:rsidR="00221DC8" w:rsidRPr="00684CC1">
        <w:rPr>
          <w:rFonts w:ascii="Times New Roman" w:hAnsi="Times New Roman" w:cs="Times New Roman"/>
          <w:sz w:val="28"/>
          <w:szCs w:val="28"/>
        </w:rPr>
        <w:t xml:space="preserve">четыре </w:t>
      </w:r>
      <w:r w:rsidRPr="00684CC1">
        <w:rPr>
          <w:rFonts w:ascii="Times New Roman" w:hAnsi="Times New Roman" w:cs="Times New Roman"/>
          <w:sz w:val="28"/>
          <w:szCs w:val="28"/>
        </w:rPr>
        <w:t>параграф</w:t>
      </w:r>
      <w:r w:rsidR="00221DC8" w:rsidRPr="00684CC1">
        <w:rPr>
          <w:rFonts w:ascii="Times New Roman" w:hAnsi="Times New Roman" w:cs="Times New Roman"/>
          <w:sz w:val="28"/>
          <w:szCs w:val="28"/>
        </w:rPr>
        <w:t>а</w:t>
      </w:r>
      <w:r w:rsidRPr="00684CC1">
        <w:rPr>
          <w:rFonts w:ascii="Times New Roman" w:hAnsi="Times New Roman" w:cs="Times New Roman"/>
          <w:sz w:val="28"/>
          <w:szCs w:val="28"/>
        </w:rPr>
        <w:t xml:space="preserve">, заключения и </w:t>
      </w:r>
      <w:r w:rsidR="00FA16C8">
        <w:rPr>
          <w:rFonts w:ascii="Times New Roman" w:hAnsi="Times New Roman" w:cs="Times New Roman"/>
          <w:sz w:val="28"/>
          <w:szCs w:val="28"/>
        </w:rPr>
        <w:t>списка использованных источников</w:t>
      </w:r>
      <w:r w:rsidRPr="00684CC1">
        <w:rPr>
          <w:rFonts w:ascii="Times New Roman" w:hAnsi="Times New Roman" w:cs="Times New Roman"/>
          <w:sz w:val="28"/>
          <w:szCs w:val="28"/>
        </w:rPr>
        <w:t>.</w:t>
      </w:r>
    </w:p>
    <w:p w:rsidR="003F20D4" w:rsidRPr="00684CC1" w:rsidRDefault="003F20D4" w:rsidP="00684CC1">
      <w:pPr>
        <w:spacing w:after="0" w:line="360" w:lineRule="auto"/>
        <w:ind w:firstLine="709"/>
        <w:jc w:val="both"/>
        <w:rPr>
          <w:rFonts w:ascii="Times New Roman" w:hAnsi="Times New Roman" w:cs="Times New Roman"/>
          <w:b/>
          <w:sz w:val="28"/>
          <w:szCs w:val="28"/>
        </w:rPr>
      </w:pPr>
    </w:p>
    <w:p w:rsidR="003F20D4" w:rsidRPr="00684CC1" w:rsidRDefault="003F20D4" w:rsidP="00684CC1">
      <w:pPr>
        <w:spacing w:after="0" w:line="360" w:lineRule="auto"/>
        <w:ind w:firstLine="709"/>
        <w:jc w:val="both"/>
        <w:rPr>
          <w:rFonts w:ascii="Times New Roman" w:hAnsi="Times New Roman" w:cs="Times New Roman"/>
          <w:b/>
          <w:sz w:val="28"/>
          <w:szCs w:val="28"/>
        </w:rPr>
      </w:pPr>
    </w:p>
    <w:p w:rsidR="003F20D4" w:rsidRPr="00684CC1" w:rsidRDefault="003F20D4" w:rsidP="00684CC1">
      <w:pPr>
        <w:spacing w:after="0" w:line="360" w:lineRule="auto"/>
        <w:ind w:firstLine="709"/>
        <w:jc w:val="both"/>
        <w:rPr>
          <w:rFonts w:ascii="Times New Roman" w:hAnsi="Times New Roman" w:cs="Times New Roman"/>
          <w:b/>
          <w:sz w:val="28"/>
          <w:szCs w:val="28"/>
        </w:rPr>
      </w:pPr>
    </w:p>
    <w:p w:rsidR="003F20D4" w:rsidRPr="00684CC1" w:rsidRDefault="003F20D4" w:rsidP="00684CC1">
      <w:pPr>
        <w:spacing w:after="0" w:line="360" w:lineRule="auto"/>
        <w:ind w:firstLine="709"/>
        <w:jc w:val="both"/>
        <w:rPr>
          <w:rFonts w:ascii="Times New Roman" w:hAnsi="Times New Roman" w:cs="Times New Roman"/>
          <w:b/>
          <w:sz w:val="28"/>
          <w:szCs w:val="28"/>
        </w:rPr>
      </w:pPr>
    </w:p>
    <w:p w:rsidR="003F20D4" w:rsidRPr="00684CC1" w:rsidRDefault="003F20D4" w:rsidP="00684CC1">
      <w:pPr>
        <w:spacing w:after="0" w:line="360" w:lineRule="auto"/>
        <w:ind w:firstLine="709"/>
        <w:jc w:val="both"/>
        <w:rPr>
          <w:rFonts w:ascii="Times New Roman" w:hAnsi="Times New Roman" w:cs="Times New Roman"/>
          <w:b/>
          <w:sz w:val="28"/>
          <w:szCs w:val="28"/>
        </w:rPr>
      </w:pPr>
    </w:p>
    <w:p w:rsidR="003F20D4" w:rsidRDefault="003F20D4" w:rsidP="00B923B7">
      <w:pPr>
        <w:spacing w:after="0" w:line="360" w:lineRule="auto"/>
        <w:jc w:val="center"/>
        <w:rPr>
          <w:rFonts w:ascii="Times New Roman" w:hAnsi="Times New Roman" w:cs="Times New Roman"/>
          <w:b/>
          <w:sz w:val="28"/>
          <w:szCs w:val="28"/>
        </w:rPr>
      </w:pPr>
      <w:r w:rsidRPr="00684CC1">
        <w:rPr>
          <w:rFonts w:ascii="Times New Roman" w:hAnsi="Times New Roman" w:cs="Times New Roman"/>
          <w:b/>
          <w:sz w:val="28"/>
          <w:szCs w:val="28"/>
        </w:rPr>
        <w:lastRenderedPageBreak/>
        <w:t>ГЛАВА 1. Теоретико-правовые основы организации деятельности общественных организаций по защите прав осужденных</w:t>
      </w:r>
    </w:p>
    <w:p w:rsidR="00B923B7" w:rsidRPr="00684CC1" w:rsidRDefault="00B923B7" w:rsidP="00B923B7">
      <w:pPr>
        <w:spacing w:after="0" w:line="360" w:lineRule="auto"/>
        <w:jc w:val="center"/>
        <w:rPr>
          <w:rFonts w:ascii="Times New Roman" w:hAnsi="Times New Roman" w:cs="Times New Roman"/>
          <w:b/>
          <w:sz w:val="28"/>
          <w:szCs w:val="28"/>
        </w:rPr>
      </w:pPr>
    </w:p>
    <w:p w:rsidR="003F20D4" w:rsidRPr="00684CC1" w:rsidRDefault="003F20D4" w:rsidP="00B923B7">
      <w:pPr>
        <w:pStyle w:val="a3"/>
        <w:numPr>
          <w:ilvl w:val="1"/>
          <w:numId w:val="1"/>
        </w:numPr>
        <w:spacing w:after="0" w:line="360" w:lineRule="auto"/>
        <w:ind w:left="0" w:firstLine="0"/>
        <w:jc w:val="center"/>
        <w:rPr>
          <w:rFonts w:ascii="Times New Roman" w:hAnsi="Times New Roman" w:cs="Times New Roman"/>
          <w:b/>
          <w:sz w:val="28"/>
          <w:szCs w:val="28"/>
        </w:rPr>
      </w:pPr>
      <w:r w:rsidRPr="00684CC1">
        <w:rPr>
          <w:rFonts w:ascii="Times New Roman" w:hAnsi="Times New Roman" w:cs="Times New Roman"/>
          <w:b/>
          <w:sz w:val="28"/>
          <w:szCs w:val="28"/>
        </w:rPr>
        <w:t>История развития общественных организаций по защите прав осужденных</w:t>
      </w:r>
    </w:p>
    <w:p w:rsidR="00204E52" w:rsidRPr="00684CC1" w:rsidRDefault="00204E52" w:rsidP="00684CC1">
      <w:pPr>
        <w:pStyle w:val="a3"/>
        <w:spacing w:after="0" w:line="360" w:lineRule="auto"/>
        <w:ind w:left="0" w:firstLine="709"/>
        <w:jc w:val="both"/>
        <w:rPr>
          <w:rFonts w:ascii="Times New Roman" w:hAnsi="Times New Roman" w:cs="Times New Roman"/>
          <w:b/>
          <w:sz w:val="28"/>
          <w:szCs w:val="28"/>
        </w:rPr>
      </w:pPr>
    </w:p>
    <w:p w:rsidR="00801611" w:rsidRPr="00684CC1"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На официальном уровне общепризнанные права человека в России были провозглашены, как известно, лишь в 1906 г. с принятием Основных государственны</w:t>
      </w:r>
      <w:r w:rsidR="00801611" w:rsidRPr="00684CC1">
        <w:rPr>
          <w:rFonts w:ascii="Times New Roman" w:eastAsia="Times New Roman" w:hAnsi="Times New Roman" w:cs="Times New Roman"/>
          <w:sz w:val="28"/>
          <w:szCs w:val="28"/>
          <w:lang w:eastAsia="ru-RU"/>
        </w:rPr>
        <w:t>х законов Российской империи</w:t>
      </w:r>
      <w:r w:rsidR="00801611" w:rsidRPr="00684CC1">
        <w:rPr>
          <w:rStyle w:val="ac"/>
          <w:rFonts w:ascii="Times New Roman" w:eastAsia="Times New Roman" w:hAnsi="Times New Roman" w:cs="Times New Roman"/>
          <w:sz w:val="28"/>
          <w:szCs w:val="28"/>
          <w:lang w:eastAsia="ru-RU"/>
        </w:rPr>
        <w:footnoteReference w:id="2"/>
      </w:r>
      <w:r w:rsidRPr="00684CC1">
        <w:rPr>
          <w:rFonts w:ascii="Times New Roman" w:eastAsia="Times New Roman" w:hAnsi="Times New Roman" w:cs="Times New Roman"/>
          <w:sz w:val="28"/>
          <w:szCs w:val="28"/>
          <w:lang w:eastAsia="ru-RU"/>
        </w:rPr>
        <w:t>. Данный документ в литературе иногда называют первой ро</w:t>
      </w:r>
      <w:r w:rsidR="00801611" w:rsidRPr="00684CC1">
        <w:rPr>
          <w:rFonts w:ascii="Times New Roman" w:eastAsia="Times New Roman" w:hAnsi="Times New Roman" w:cs="Times New Roman"/>
          <w:sz w:val="28"/>
          <w:szCs w:val="28"/>
          <w:lang w:eastAsia="ru-RU"/>
        </w:rPr>
        <w:t>ссийской конституцией</w:t>
      </w:r>
      <w:r w:rsidR="00801611" w:rsidRPr="00684CC1">
        <w:rPr>
          <w:rStyle w:val="ac"/>
          <w:rFonts w:ascii="Times New Roman" w:eastAsia="Times New Roman" w:hAnsi="Times New Roman" w:cs="Times New Roman"/>
          <w:sz w:val="28"/>
          <w:szCs w:val="28"/>
          <w:lang w:eastAsia="ru-RU"/>
        </w:rPr>
        <w:footnoteReference w:id="3"/>
      </w:r>
      <w:r w:rsidR="00801611" w:rsidRPr="00684CC1">
        <w:rPr>
          <w:rFonts w:ascii="Times New Roman" w:eastAsia="Times New Roman" w:hAnsi="Times New Roman" w:cs="Times New Roman"/>
          <w:sz w:val="28"/>
          <w:szCs w:val="28"/>
          <w:lang w:eastAsia="ru-RU"/>
        </w:rPr>
        <w:t>.</w:t>
      </w:r>
    </w:p>
    <w:p w:rsidR="00B923B7"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Вместе с тем, отдельные законодательные положения, которые по нынешним критериям </w:t>
      </w:r>
      <w:r w:rsidR="00801611" w:rsidRPr="00684CC1">
        <w:rPr>
          <w:rFonts w:ascii="Times New Roman" w:eastAsia="Times New Roman" w:hAnsi="Times New Roman" w:cs="Times New Roman"/>
          <w:sz w:val="28"/>
          <w:szCs w:val="28"/>
          <w:lang w:eastAsia="ru-RU"/>
        </w:rPr>
        <w:t>можно отнести к конституционным</w:t>
      </w:r>
      <w:r w:rsidRPr="00684CC1">
        <w:rPr>
          <w:rFonts w:ascii="Times New Roman" w:eastAsia="Times New Roman" w:hAnsi="Times New Roman" w:cs="Times New Roman"/>
          <w:sz w:val="28"/>
          <w:szCs w:val="28"/>
          <w:lang w:eastAsia="ru-RU"/>
        </w:rPr>
        <w:t>, в России появляются в Соборном уложении 1649 г. В частности, в нем хотя и в примитивной форме, но все же регулируется статус главы государства, а также отражаются принципы формирования общерусского законодательства. Целая серия</w:t>
      </w:r>
      <w:r w:rsidR="00801611" w:rsidRPr="00684CC1">
        <w:rPr>
          <w:rFonts w:ascii="Times New Roman" w:eastAsia="Times New Roman" w:hAnsi="Times New Roman" w:cs="Times New Roman"/>
          <w:sz w:val="28"/>
          <w:szCs w:val="28"/>
          <w:lang w:eastAsia="ru-RU"/>
        </w:rPr>
        <w:t xml:space="preserve"> </w:t>
      </w:r>
      <w:r w:rsidR="00F352DE">
        <w:rPr>
          <w:rFonts w:ascii="Times New Roman" w:eastAsia="Times New Roman" w:hAnsi="Times New Roman" w:cs="Times New Roman"/>
          <w:sz w:val="28"/>
          <w:szCs w:val="28"/>
          <w:lang w:eastAsia="ru-RU"/>
        </w:rPr>
        <w:t xml:space="preserve">государственно-правовых </w:t>
      </w:r>
      <w:r w:rsidRPr="00684CC1">
        <w:rPr>
          <w:rFonts w:ascii="Times New Roman" w:eastAsia="Times New Roman" w:hAnsi="Times New Roman" w:cs="Times New Roman"/>
          <w:sz w:val="28"/>
          <w:szCs w:val="28"/>
          <w:lang w:eastAsia="ru-RU"/>
        </w:rPr>
        <w:t xml:space="preserve">указов была издана Петром Великим: «Об учреждении губерний и о </w:t>
      </w:r>
      <w:r w:rsidR="005E2C1C" w:rsidRPr="00684CC1">
        <w:rPr>
          <w:rFonts w:ascii="Times New Roman" w:eastAsia="Times New Roman" w:hAnsi="Times New Roman" w:cs="Times New Roman"/>
          <w:sz w:val="28"/>
          <w:szCs w:val="28"/>
          <w:lang w:eastAsia="ru-RU"/>
        </w:rPr>
        <w:t>расписании</w:t>
      </w:r>
      <w:r w:rsidRPr="00684CC1">
        <w:rPr>
          <w:rFonts w:ascii="Times New Roman" w:eastAsia="Times New Roman" w:hAnsi="Times New Roman" w:cs="Times New Roman"/>
          <w:sz w:val="28"/>
          <w:szCs w:val="28"/>
          <w:lang w:eastAsia="ru-RU"/>
        </w:rPr>
        <w:t xml:space="preserve"> к ним городов» (1708 г.), «Об учреждении Правительствующего Сената» (1711 г.), «О престолонаследии» (1722 г.) и др. Такого рода нормы, регламентирующие государственные основы, принимались в дальнейшем на протяжении всего периода империи. </w:t>
      </w:r>
    </w:p>
    <w:p w:rsidR="00801611" w:rsidRPr="00684CC1"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Известно, например, что Екатерина II с негодованием восприняла весть о буржуазной революции во Франции и принятую в то время Декларацию прав человека и гражданина. В начале XIX в. Александр I отверг после некоторой заинтересованности проект Сперанского об образовании Государственной Думы всего лишь</w:t>
      </w:r>
      <w:r w:rsidR="00801611" w:rsidRPr="00684CC1">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 xml:space="preserve">с законосовещательными полномочиями. Драматически закончилось движение декабристов. </w:t>
      </w:r>
    </w:p>
    <w:p w:rsidR="00801611" w:rsidRPr="00684CC1"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lastRenderedPageBreak/>
        <w:t xml:space="preserve">Определенные сдвиги начались лишь со второй половины XIX в. с проведением крестьянской, судебной, земской и городовой реформ. Однако логического завершения их в виде принятия </w:t>
      </w:r>
      <w:proofErr w:type="spellStart"/>
      <w:r w:rsidRPr="00684CC1">
        <w:rPr>
          <w:rFonts w:ascii="Times New Roman" w:eastAsia="Times New Roman" w:hAnsi="Times New Roman" w:cs="Times New Roman"/>
          <w:sz w:val="28"/>
          <w:szCs w:val="28"/>
          <w:lang w:eastAsia="ru-RU"/>
        </w:rPr>
        <w:t>откроированной</w:t>
      </w:r>
      <w:proofErr w:type="spellEnd"/>
      <w:r w:rsidRPr="00684CC1">
        <w:rPr>
          <w:rFonts w:ascii="Times New Roman" w:eastAsia="Times New Roman" w:hAnsi="Times New Roman" w:cs="Times New Roman"/>
          <w:sz w:val="28"/>
          <w:szCs w:val="28"/>
          <w:lang w:eastAsia="ru-RU"/>
        </w:rPr>
        <w:t xml:space="preserve"> конституции так и не произошло из-за убийства террористами императора Александра II. И только с принятием Основных государственных законов 1906 г. можно говорить о появлении кодифицированного государственного права. Конституция же в настоящем смысле слова впервые была принята в 1978 г., но в ней не было раздела о правах человека и гражданина. Такой конституционный раздел в Советском государстве впервые появляется лишь в Конституции СССР 1936 г.</w:t>
      </w:r>
    </w:p>
    <w:p w:rsidR="00801611" w:rsidRPr="00684CC1" w:rsidRDefault="00204E52" w:rsidP="0067551F">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Истоком этого историко-правового явления является Соборное уложение 1649 г., где впервые затрагиваются вопросы прав «колодников». Лишение свободы в форме тюремного заключения встречается в Соборном уложении в ст. 41 и уже однозначно воспринимается именно как наказание, а не мера предварительного заключения, о чем свидетельствует, в частности, закрепление в соответствующих нормах вышеупомянутой цели наказания. В Уложении указывалось, что непосредственный контроль за тюрьмами возлагался на тюремных сторожей и целовальников, которые через присягу («крестное целование») и поруку выбирались сошными людьми, а в Москве они получали жалование от тех, кто их выбрал, т.е. от «московских черных сотен» (ст. 4, 44, 95, 97 гл. XXI). Ряд правовых норм того времени, имевших уголовно-исполнительный характер, содержались, помимо Соборного уложения, в других правовых документах, развивая соответствующие положения Уложения. В частности, в Памяти губн</w:t>
      </w:r>
      <w:r w:rsidR="00801611" w:rsidRPr="00684CC1">
        <w:rPr>
          <w:rFonts w:ascii="Times New Roman" w:eastAsia="Times New Roman" w:hAnsi="Times New Roman" w:cs="Times New Roman"/>
          <w:sz w:val="28"/>
          <w:szCs w:val="28"/>
          <w:lang w:eastAsia="ru-RU"/>
        </w:rPr>
        <w:t>ому старосте 1663 г.</w:t>
      </w:r>
      <w:r w:rsidR="00801611" w:rsidRPr="00684CC1">
        <w:rPr>
          <w:rStyle w:val="ac"/>
          <w:rFonts w:ascii="Times New Roman" w:eastAsia="Times New Roman" w:hAnsi="Times New Roman" w:cs="Times New Roman"/>
          <w:sz w:val="28"/>
          <w:szCs w:val="28"/>
          <w:lang w:eastAsia="ru-RU"/>
        </w:rPr>
        <w:footnoteReference w:id="4"/>
      </w:r>
      <w:r w:rsidRPr="00684CC1">
        <w:rPr>
          <w:rFonts w:ascii="Times New Roman" w:eastAsia="Times New Roman" w:hAnsi="Times New Roman" w:cs="Times New Roman"/>
          <w:sz w:val="28"/>
          <w:szCs w:val="28"/>
          <w:lang w:eastAsia="ru-RU"/>
        </w:rPr>
        <w:t xml:space="preserve"> указывается,</w:t>
      </w:r>
      <w:r w:rsidR="00801611" w:rsidRPr="00684CC1">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 xml:space="preserve">что тюремный сторож должен был «тюремных сидельцев никакими мерами не </w:t>
      </w:r>
      <w:proofErr w:type="spellStart"/>
      <w:r w:rsidRPr="00684CC1">
        <w:rPr>
          <w:rFonts w:ascii="Times New Roman" w:eastAsia="Times New Roman" w:hAnsi="Times New Roman" w:cs="Times New Roman"/>
          <w:sz w:val="28"/>
          <w:szCs w:val="28"/>
          <w:lang w:eastAsia="ru-RU"/>
        </w:rPr>
        <w:t>выпущать</w:t>
      </w:r>
      <w:proofErr w:type="spellEnd"/>
      <w:r w:rsidRPr="00684CC1">
        <w:rPr>
          <w:rFonts w:ascii="Times New Roman" w:eastAsia="Times New Roman" w:hAnsi="Times New Roman" w:cs="Times New Roman"/>
          <w:sz w:val="28"/>
          <w:szCs w:val="28"/>
          <w:lang w:eastAsia="ru-RU"/>
        </w:rPr>
        <w:t xml:space="preserve">». Целовальник, согласно Поручной грамоте 1688 г., имел практически те же обязанности, он должен был «из тюрем тюремных сидельцев, татей и </w:t>
      </w:r>
      <w:proofErr w:type="gramStart"/>
      <w:r w:rsidRPr="00684CC1">
        <w:rPr>
          <w:rFonts w:ascii="Times New Roman" w:eastAsia="Times New Roman" w:hAnsi="Times New Roman" w:cs="Times New Roman"/>
          <w:sz w:val="28"/>
          <w:szCs w:val="28"/>
          <w:lang w:eastAsia="ru-RU"/>
        </w:rPr>
        <w:t>разбойников</w:t>
      </w:r>
      <w:proofErr w:type="gramEnd"/>
      <w:r w:rsidRPr="00684CC1">
        <w:rPr>
          <w:rFonts w:ascii="Times New Roman" w:eastAsia="Times New Roman" w:hAnsi="Times New Roman" w:cs="Times New Roman"/>
          <w:sz w:val="28"/>
          <w:szCs w:val="28"/>
          <w:lang w:eastAsia="ru-RU"/>
        </w:rPr>
        <w:t xml:space="preserve"> и всяких воровских людей не </w:t>
      </w:r>
      <w:r w:rsidRPr="00684CC1">
        <w:rPr>
          <w:rFonts w:ascii="Times New Roman" w:eastAsia="Times New Roman" w:hAnsi="Times New Roman" w:cs="Times New Roman"/>
          <w:sz w:val="28"/>
          <w:szCs w:val="28"/>
          <w:lang w:eastAsia="ru-RU"/>
        </w:rPr>
        <w:lastRenderedPageBreak/>
        <w:t>пускать и пил, и резцов тюремным сидельцам не подносить и о</w:t>
      </w:r>
      <w:r w:rsidR="00801611" w:rsidRPr="00684CC1">
        <w:rPr>
          <w:rFonts w:ascii="Times New Roman" w:eastAsia="Times New Roman" w:hAnsi="Times New Roman" w:cs="Times New Roman"/>
          <w:sz w:val="28"/>
          <w:szCs w:val="28"/>
          <w:lang w:eastAsia="ru-RU"/>
        </w:rPr>
        <w:t xml:space="preserve">т того у них посулов не </w:t>
      </w:r>
      <w:proofErr w:type="spellStart"/>
      <w:r w:rsidR="00801611" w:rsidRPr="00684CC1">
        <w:rPr>
          <w:rFonts w:ascii="Times New Roman" w:eastAsia="Times New Roman" w:hAnsi="Times New Roman" w:cs="Times New Roman"/>
          <w:sz w:val="28"/>
          <w:szCs w:val="28"/>
          <w:lang w:eastAsia="ru-RU"/>
        </w:rPr>
        <w:t>имать</w:t>
      </w:r>
      <w:proofErr w:type="spellEnd"/>
      <w:r w:rsidR="00801611" w:rsidRPr="00684CC1">
        <w:rPr>
          <w:rFonts w:ascii="Times New Roman" w:eastAsia="Times New Roman" w:hAnsi="Times New Roman" w:cs="Times New Roman"/>
          <w:sz w:val="28"/>
          <w:szCs w:val="28"/>
          <w:lang w:eastAsia="ru-RU"/>
        </w:rPr>
        <w:t>».</w:t>
      </w:r>
    </w:p>
    <w:p w:rsidR="00801611" w:rsidRPr="00684CC1" w:rsidRDefault="00801611"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Согласно Указу 1687 г.</w:t>
      </w:r>
      <w:r w:rsidRPr="00684CC1">
        <w:rPr>
          <w:rStyle w:val="ac"/>
          <w:rFonts w:ascii="Times New Roman" w:eastAsia="Times New Roman" w:hAnsi="Times New Roman" w:cs="Times New Roman"/>
          <w:sz w:val="28"/>
          <w:szCs w:val="28"/>
          <w:lang w:eastAsia="ru-RU"/>
        </w:rPr>
        <w:footnoteReference w:id="5"/>
      </w:r>
      <w:r w:rsidRPr="00684CC1">
        <w:rPr>
          <w:rFonts w:ascii="Times New Roman" w:eastAsia="Times New Roman" w:hAnsi="Times New Roman" w:cs="Times New Roman"/>
          <w:sz w:val="28"/>
          <w:szCs w:val="28"/>
          <w:lang w:eastAsia="ru-RU"/>
        </w:rPr>
        <w:t xml:space="preserve"> </w:t>
      </w:r>
      <w:r w:rsidR="00204E52" w:rsidRPr="00684CC1">
        <w:rPr>
          <w:rFonts w:ascii="Times New Roman" w:eastAsia="Times New Roman" w:hAnsi="Times New Roman" w:cs="Times New Roman"/>
          <w:sz w:val="28"/>
          <w:szCs w:val="28"/>
          <w:lang w:eastAsia="ru-RU"/>
        </w:rPr>
        <w:t>из московских приказов по письмам воевод о плохом материальном положении тюрем на места направлялись подьячие с целью проверки тюрем. Они должны были, если тюрьмы действительно нуждались в ремонте и если требовалось строительство новых тюремных заведений, определять соответствующие расходы и доносить результаты в Так, арестанты вынуждены были сами заботиться о своем пропитании; их либо кормили родственники, либо они просили подаяние, для чего их партиями водили по городу, а собранное делило</w:t>
      </w:r>
      <w:r w:rsidR="005E2C1C" w:rsidRPr="00684CC1">
        <w:rPr>
          <w:rFonts w:ascii="Times New Roman" w:eastAsia="Times New Roman" w:hAnsi="Times New Roman" w:cs="Times New Roman"/>
          <w:sz w:val="28"/>
          <w:szCs w:val="28"/>
          <w:lang w:eastAsia="ru-RU"/>
        </w:rPr>
        <w:t>сь на всех поровну</w:t>
      </w:r>
      <w:r w:rsidR="005E2C1C" w:rsidRPr="00684CC1">
        <w:rPr>
          <w:rStyle w:val="ac"/>
          <w:rFonts w:ascii="Times New Roman" w:eastAsia="Times New Roman" w:hAnsi="Times New Roman" w:cs="Times New Roman"/>
          <w:sz w:val="28"/>
          <w:szCs w:val="28"/>
          <w:lang w:eastAsia="ru-RU"/>
        </w:rPr>
        <w:footnoteReference w:id="6"/>
      </w:r>
      <w:r w:rsidRPr="00684CC1">
        <w:rPr>
          <w:rFonts w:ascii="Times New Roman" w:eastAsia="Times New Roman" w:hAnsi="Times New Roman" w:cs="Times New Roman"/>
          <w:sz w:val="28"/>
          <w:szCs w:val="28"/>
          <w:lang w:eastAsia="ru-RU"/>
        </w:rPr>
        <w:t>.</w:t>
      </w:r>
    </w:p>
    <w:p w:rsidR="00801611" w:rsidRPr="00684CC1"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О тяжелом положении «сидельцев» свидетельствует ряд документов. Так, в одной челобитной говорится: «Пожалуй меня сироту своего, вели из-за решетки </w:t>
      </w:r>
      <w:proofErr w:type="spellStart"/>
      <w:r w:rsidRPr="00684CC1">
        <w:rPr>
          <w:rFonts w:ascii="Times New Roman" w:eastAsia="Times New Roman" w:hAnsi="Times New Roman" w:cs="Times New Roman"/>
          <w:sz w:val="28"/>
          <w:szCs w:val="28"/>
          <w:lang w:eastAsia="ru-RU"/>
        </w:rPr>
        <w:t>свободить</w:t>
      </w:r>
      <w:proofErr w:type="spellEnd"/>
      <w:r w:rsidRPr="00684CC1">
        <w:rPr>
          <w:rFonts w:ascii="Times New Roman" w:eastAsia="Times New Roman" w:hAnsi="Times New Roman" w:cs="Times New Roman"/>
          <w:sz w:val="28"/>
          <w:szCs w:val="28"/>
          <w:lang w:eastAsia="ru-RU"/>
        </w:rPr>
        <w:t xml:space="preserve">, чтоб сидя мне сироте твоему за </w:t>
      </w:r>
      <w:proofErr w:type="spellStart"/>
      <w:r w:rsidRPr="00684CC1">
        <w:rPr>
          <w:rFonts w:ascii="Times New Roman" w:eastAsia="Times New Roman" w:hAnsi="Times New Roman" w:cs="Times New Roman"/>
          <w:sz w:val="28"/>
          <w:szCs w:val="28"/>
          <w:lang w:eastAsia="ru-RU"/>
        </w:rPr>
        <w:t>решеткою</w:t>
      </w:r>
      <w:proofErr w:type="spellEnd"/>
      <w:r w:rsidRPr="00684CC1">
        <w:rPr>
          <w:rFonts w:ascii="Times New Roman" w:eastAsia="Times New Roman" w:hAnsi="Times New Roman" w:cs="Times New Roman"/>
          <w:sz w:val="28"/>
          <w:szCs w:val="28"/>
          <w:lang w:eastAsia="ru-RU"/>
        </w:rPr>
        <w:t xml:space="preserve"> голодною</w:t>
      </w:r>
      <w:r w:rsidR="005E2C1C" w:rsidRPr="00684CC1">
        <w:rPr>
          <w:rFonts w:ascii="Times New Roman" w:eastAsia="Times New Roman" w:hAnsi="Times New Roman" w:cs="Times New Roman"/>
          <w:sz w:val="28"/>
          <w:szCs w:val="28"/>
          <w:lang w:eastAsia="ru-RU"/>
        </w:rPr>
        <w:t xml:space="preserve"> смертью не умереть»</w:t>
      </w:r>
      <w:r w:rsidR="005E2C1C" w:rsidRPr="00684CC1">
        <w:rPr>
          <w:rStyle w:val="ac"/>
          <w:rFonts w:ascii="Times New Roman" w:eastAsia="Times New Roman" w:hAnsi="Times New Roman" w:cs="Times New Roman"/>
          <w:sz w:val="28"/>
          <w:szCs w:val="28"/>
          <w:lang w:eastAsia="ru-RU"/>
        </w:rPr>
        <w:footnoteReference w:id="7"/>
      </w:r>
      <w:r w:rsidRPr="00684CC1">
        <w:rPr>
          <w:rFonts w:ascii="Times New Roman" w:eastAsia="Times New Roman" w:hAnsi="Times New Roman" w:cs="Times New Roman"/>
          <w:sz w:val="28"/>
          <w:szCs w:val="28"/>
          <w:lang w:eastAsia="ru-RU"/>
        </w:rPr>
        <w:t xml:space="preserve">. Характеризуя данный период развития лишения свободы, И.Я. </w:t>
      </w:r>
      <w:proofErr w:type="spellStart"/>
      <w:r w:rsidRPr="00684CC1">
        <w:rPr>
          <w:rFonts w:ascii="Times New Roman" w:eastAsia="Times New Roman" w:hAnsi="Times New Roman" w:cs="Times New Roman"/>
          <w:sz w:val="28"/>
          <w:szCs w:val="28"/>
          <w:lang w:eastAsia="ru-RU"/>
        </w:rPr>
        <w:t>Фойницкий</w:t>
      </w:r>
      <w:proofErr w:type="spellEnd"/>
      <w:r w:rsidRPr="00684CC1">
        <w:rPr>
          <w:rFonts w:ascii="Times New Roman" w:eastAsia="Times New Roman" w:hAnsi="Times New Roman" w:cs="Times New Roman"/>
          <w:sz w:val="28"/>
          <w:szCs w:val="28"/>
          <w:lang w:eastAsia="ru-RU"/>
        </w:rPr>
        <w:t xml:space="preserve"> отмечал, что тюрьмы строились постоянными и временными, они были каменными, земляными и обыкновенными. Устраивались тюрьмы при приказах, монастырях и в иных местах, даже в частных жилищах. При этом по-прежнему принималось во внимание прежде всего предупреждение побегов. Правительство не </w:t>
      </w:r>
      <w:r w:rsidR="00801611" w:rsidRPr="00684CC1">
        <w:rPr>
          <w:rFonts w:ascii="Times New Roman" w:eastAsia="Times New Roman" w:hAnsi="Times New Roman" w:cs="Times New Roman"/>
          <w:sz w:val="28"/>
          <w:szCs w:val="28"/>
          <w:lang w:eastAsia="ru-RU"/>
        </w:rPr>
        <w:t>заботи</w:t>
      </w:r>
      <w:r w:rsidRPr="00684CC1">
        <w:rPr>
          <w:rFonts w:ascii="Times New Roman" w:eastAsia="Times New Roman" w:hAnsi="Times New Roman" w:cs="Times New Roman"/>
          <w:sz w:val="28"/>
          <w:szCs w:val="28"/>
          <w:lang w:eastAsia="ru-RU"/>
        </w:rPr>
        <w:t>лось ни об одежде, ни о пище сидельцев, которые продовольствовались за счет общественной</w:t>
      </w:r>
      <w:r w:rsidR="005E2C1C" w:rsidRPr="00684CC1">
        <w:rPr>
          <w:rFonts w:ascii="Times New Roman" w:eastAsia="Times New Roman" w:hAnsi="Times New Roman" w:cs="Times New Roman"/>
          <w:sz w:val="28"/>
          <w:szCs w:val="28"/>
          <w:lang w:eastAsia="ru-RU"/>
        </w:rPr>
        <w:t xml:space="preserve"> благотворительности</w:t>
      </w:r>
      <w:r w:rsidR="005E2C1C" w:rsidRPr="00684CC1">
        <w:rPr>
          <w:rStyle w:val="ac"/>
          <w:rFonts w:ascii="Times New Roman" w:eastAsia="Times New Roman" w:hAnsi="Times New Roman" w:cs="Times New Roman"/>
          <w:sz w:val="28"/>
          <w:szCs w:val="28"/>
          <w:lang w:eastAsia="ru-RU"/>
        </w:rPr>
        <w:footnoteReference w:id="8"/>
      </w:r>
      <w:r w:rsidRPr="00684CC1">
        <w:rPr>
          <w:rFonts w:ascii="Times New Roman" w:eastAsia="Times New Roman" w:hAnsi="Times New Roman" w:cs="Times New Roman"/>
          <w:sz w:val="28"/>
          <w:szCs w:val="28"/>
          <w:lang w:eastAsia="ru-RU"/>
        </w:rPr>
        <w:t>. Одиночн</w:t>
      </w:r>
      <w:r w:rsidR="00155F74">
        <w:rPr>
          <w:rFonts w:ascii="Times New Roman" w:eastAsia="Times New Roman" w:hAnsi="Times New Roman" w:cs="Times New Roman"/>
          <w:sz w:val="28"/>
          <w:szCs w:val="28"/>
          <w:lang w:eastAsia="ru-RU"/>
        </w:rPr>
        <w:t>ое заключение было исключением и применялось к</w:t>
      </w:r>
      <w:r w:rsidRPr="00684CC1">
        <w:rPr>
          <w:rFonts w:ascii="Times New Roman" w:eastAsia="Times New Roman" w:hAnsi="Times New Roman" w:cs="Times New Roman"/>
          <w:sz w:val="28"/>
          <w:szCs w:val="28"/>
          <w:lang w:eastAsia="ru-RU"/>
        </w:rPr>
        <w:t xml:space="preserve"> лиц</w:t>
      </w:r>
      <w:r w:rsidR="00155F74">
        <w:rPr>
          <w:rFonts w:ascii="Times New Roman" w:eastAsia="Times New Roman" w:hAnsi="Times New Roman" w:cs="Times New Roman"/>
          <w:sz w:val="28"/>
          <w:szCs w:val="28"/>
          <w:lang w:eastAsia="ru-RU"/>
        </w:rPr>
        <w:t>ам</w:t>
      </w:r>
      <w:r w:rsidRPr="00684CC1">
        <w:rPr>
          <w:rFonts w:ascii="Times New Roman" w:eastAsia="Times New Roman" w:hAnsi="Times New Roman" w:cs="Times New Roman"/>
          <w:sz w:val="28"/>
          <w:szCs w:val="28"/>
          <w:lang w:eastAsia="ru-RU"/>
        </w:rPr>
        <w:t xml:space="preserve">, которые </w:t>
      </w:r>
      <w:r w:rsidR="00155F74">
        <w:rPr>
          <w:rFonts w:ascii="Times New Roman" w:eastAsia="Times New Roman" w:hAnsi="Times New Roman" w:cs="Times New Roman"/>
          <w:sz w:val="28"/>
          <w:szCs w:val="28"/>
          <w:lang w:eastAsia="ru-RU"/>
        </w:rPr>
        <w:t>представляют</w:t>
      </w:r>
      <w:r w:rsidRPr="00684CC1">
        <w:rPr>
          <w:rFonts w:ascii="Times New Roman" w:eastAsia="Times New Roman" w:hAnsi="Times New Roman" w:cs="Times New Roman"/>
          <w:sz w:val="28"/>
          <w:szCs w:val="28"/>
          <w:lang w:eastAsia="ru-RU"/>
        </w:rPr>
        <w:t xml:space="preserve"> опасность для других</w:t>
      </w:r>
      <w:r w:rsidR="005E2C1C" w:rsidRPr="00684CC1">
        <w:rPr>
          <w:rStyle w:val="ac"/>
          <w:rFonts w:ascii="Times New Roman" w:eastAsia="Times New Roman" w:hAnsi="Times New Roman" w:cs="Times New Roman"/>
          <w:sz w:val="28"/>
          <w:szCs w:val="28"/>
          <w:lang w:eastAsia="ru-RU"/>
        </w:rPr>
        <w:footnoteReference w:id="9"/>
      </w:r>
      <w:r w:rsidRPr="00684CC1">
        <w:rPr>
          <w:rFonts w:ascii="Times New Roman" w:eastAsia="Times New Roman" w:hAnsi="Times New Roman" w:cs="Times New Roman"/>
          <w:sz w:val="28"/>
          <w:szCs w:val="28"/>
          <w:lang w:eastAsia="ru-RU"/>
        </w:rPr>
        <w:t>.</w:t>
      </w:r>
    </w:p>
    <w:p w:rsidR="00801611" w:rsidRPr="00684CC1"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В правовых актах Петровской эпохи в контексте рассматриваемой нами проблематики можно говорить лишь о новом виде наказания, связанного с лишением свободы, - «</w:t>
      </w:r>
      <w:proofErr w:type="spellStart"/>
      <w:r w:rsidRPr="00684CC1">
        <w:rPr>
          <w:rFonts w:ascii="Times New Roman" w:eastAsia="Times New Roman" w:hAnsi="Times New Roman" w:cs="Times New Roman"/>
          <w:sz w:val="28"/>
          <w:szCs w:val="28"/>
          <w:lang w:eastAsia="ru-RU"/>
        </w:rPr>
        <w:t>сослании</w:t>
      </w:r>
      <w:proofErr w:type="spellEnd"/>
      <w:r w:rsidRPr="00684CC1">
        <w:rPr>
          <w:rFonts w:ascii="Times New Roman" w:eastAsia="Times New Roman" w:hAnsi="Times New Roman" w:cs="Times New Roman"/>
          <w:sz w:val="28"/>
          <w:szCs w:val="28"/>
          <w:lang w:eastAsia="ru-RU"/>
        </w:rPr>
        <w:t xml:space="preserve"> на каторгу» («на галеру»). </w:t>
      </w:r>
      <w:r w:rsidR="00F352DE">
        <w:rPr>
          <w:rFonts w:ascii="Times New Roman" w:eastAsia="Times New Roman" w:hAnsi="Times New Roman" w:cs="Times New Roman"/>
          <w:sz w:val="28"/>
          <w:szCs w:val="28"/>
          <w:lang w:eastAsia="ru-RU"/>
        </w:rPr>
        <w:t>О</w:t>
      </w:r>
      <w:r w:rsidRPr="00684CC1">
        <w:rPr>
          <w:rFonts w:ascii="Times New Roman" w:eastAsia="Times New Roman" w:hAnsi="Times New Roman" w:cs="Times New Roman"/>
          <w:sz w:val="28"/>
          <w:szCs w:val="28"/>
          <w:lang w:eastAsia="ru-RU"/>
        </w:rPr>
        <w:t xml:space="preserve">тметим, что в Артикуле воинском эта форма лишения свободы достаточно четко </w:t>
      </w:r>
      <w:r w:rsidRPr="00684CC1">
        <w:rPr>
          <w:rFonts w:ascii="Times New Roman" w:eastAsia="Times New Roman" w:hAnsi="Times New Roman" w:cs="Times New Roman"/>
          <w:sz w:val="28"/>
          <w:szCs w:val="28"/>
          <w:lang w:eastAsia="ru-RU"/>
        </w:rPr>
        <w:lastRenderedPageBreak/>
        <w:t>разграничивается с тюремным заключением. Так, в 1700 г. Петр I предписывает: «Завести в Тобольску кирпичные великие заводы и в тех ссыльны</w:t>
      </w:r>
      <w:r w:rsidR="00F352DE">
        <w:rPr>
          <w:rFonts w:ascii="Times New Roman" w:eastAsia="Times New Roman" w:hAnsi="Times New Roman" w:cs="Times New Roman"/>
          <w:sz w:val="28"/>
          <w:szCs w:val="28"/>
          <w:lang w:eastAsia="ru-RU"/>
        </w:rPr>
        <w:t>ми и иными людьми делать кирпич</w:t>
      </w:r>
      <w:r w:rsidR="005E2C1C" w:rsidRPr="00684CC1">
        <w:rPr>
          <w:rFonts w:ascii="Times New Roman" w:eastAsia="Times New Roman" w:hAnsi="Times New Roman" w:cs="Times New Roman"/>
          <w:sz w:val="28"/>
          <w:szCs w:val="28"/>
          <w:lang w:eastAsia="ru-RU"/>
        </w:rPr>
        <w:t>»</w:t>
      </w:r>
      <w:r w:rsidR="005E2C1C" w:rsidRPr="00684CC1">
        <w:rPr>
          <w:rStyle w:val="ac"/>
          <w:rFonts w:ascii="Times New Roman" w:eastAsia="Times New Roman" w:hAnsi="Times New Roman" w:cs="Times New Roman"/>
          <w:sz w:val="28"/>
          <w:szCs w:val="28"/>
          <w:lang w:eastAsia="ru-RU"/>
        </w:rPr>
        <w:footnoteReference w:id="10"/>
      </w:r>
      <w:r w:rsidRPr="00684CC1">
        <w:rPr>
          <w:rFonts w:ascii="Times New Roman" w:eastAsia="Times New Roman" w:hAnsi="Times New Roman" w:cs="Times New Roman"/>
          <w:sz w:val="28"/>
          <w:szCs w:val="28"/>
          <w:lang w:eastAsia="ru-RU"/>
        </w:rPr>
        <w:t>.</w:t>
      </w:r>
      <w:r w:rsidR="007A7C56" w:rsidRPr="00684CC1">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В некоторых документах регулируются отдельные вопросы порядка отбывания ссылки на каторге. Так, в Указе 1720 г. речь идет о свиданиях осужденных с родственниками и о «свободе» жен осужденных на вечную ссылку</w:t>
      </w:r>
      <w:r w:rsidR="005E2C1C" w:rsidRPr="00684CC1">
        <w:rPr>
          <w:rStyle w:val="ac"/>
          <w:rFonts w:ascii="Times New Roman" w:eastAsia="Times New Roman" w:hAnsi="Times New Roman" w:cs="Times New Roman"/>
          <w:sz w:val="28"/>
          <w:szCs w:val="28"/>
          <w:lang w:eastAsia="ru-RU"/>
        </w:rPr>
        <w:footnoteReference w:id="11"/>
      </w:r>
      <w:r w:rsidRPr="00684CC1">
        <w:rPr>
          <w:rFonts w:ascii="Times New Roman" w:eastAsia="Times New Roman" w:hAnsi="Times New Roman" w:cs="Times New Roman"/>
          <w:sz w:val="28"/>
          <w:szCs w:val="28"/>
          <w:lang w:eastAsia="ru-RU"/>
        </w:rPr>
        <w:t>.</w:t>
      </w:r>
    </w:p>
    <w:p w:rsidR="00801611" w:rsidRPr="00684CC1"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Следующий этап развития института правового положения лиц, лишенных свободы, связывается с Екатериной II, которая в 1767 г. публикует свой известный «Наказ комиссии о составлении проекта нового уложения» (далее - «Наказ»). В контексте рассматриваемой темы нас интересует прежде всего гл. X этого важного документа, который хотя и не имел прямого юридического действия, однако оказал определяющее воздействие на дальнейшее развитие института правового положения осуждаемых к лишению свободы. </w:t>
      </w:r>
      <w:r w:rsidR="0067551F">
        <w:rPr>
          <w:rFonts w:ascii="Times New Roman" w:eastAsia="Times New Roman" w:hAnsi="Times New Roman" w:cs="Times New Roman"/>
          <w:sz w:val="28"/>
          <w:szCs w:val="28"/>
          <w:lang w:eastAsia="ru-RU"/>
        </w:rPr>
        <w:t xml:space="preserve">В </w:t>
      </w:r>
      <w:r w:rsidRPr="00684CC1">
        <w:rPr>
          <w:rFonts w:ascii="Times New Roman" w:eastAsia="Times New Roman" w:hAnsi="Times New Roman" w:cs="Times New Roman"/>
          <w:sz w:val="28"/>
          <w:szCs w:val="28"/>
          <w:lang w:eastAsia="ru-RU"/>
        </w:rPr>
        <w:t>ряде статей «Наказа» дается четкое указание на необходимость раздельного содержания находящихся в тюрьме под стражей и уже отбывающих тю</w:t>
      </w:r>
      <w:r w:rsidR="00155F74">
        <w:rPr>
          <w:rFonts w:ascii="Times New Roman" w:eastAsia="Times New Roman" w:hAnsi="Times New Roman" w:cs="Times New Roman"/>
          <w:sz w:val="28"/>
          <w:szCs w:val="28"/>
          <w:lang w:eastAsia="ru-RU"/>
        </w:rPr>
        <w:t xml:space="preserve">ремное заключение </w:t>
      </w:r>
      <w:r w:rsidR="005E2C1C" w:rsidRPr="00684CC1">
        <w:rPr>
          <w:rFonts w:ascii="Times New Roman" w:eastAsia="Times New Roman" w:hAnsi="Times New Roman" w:cs="Times New Roman"/>
          <w:sz w:val="28"/>
          <w:szCs w:val="28"/>
          <w:lang w:eastAsia="ru-RU"/>
        </w:rPr>
        <w:t>(ст. 171)</w:t>
      </w:r>
      <w:r w:rsidRPr="00684CC1">
        <w:rPr>
          <w:rFonts w:ascii="Times New Roman" w:eastAsia="Times New Roman" w:hAnsi="Times New Roman" w:cs="Times New Roman"/>
          <w:sz w:val="28"/>
          <w:szCs w:val="28"/>
          <w:lang w:eastAsia="ru-RU"/>
        </w:rPr>
        <w:t xml:space="preserve">. </w:t>
      </w:r>
    </w:p>
    <w:p w:rsidR="00801611" w:rsidRPr="00684CC1"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Дальнейшее развитие институт правового положения лиц, осуждаемых к лишению свободы, находит </w:t>
      </w:r>
      <w:r w:rsidR="005E2C1C" w:rsidRPr="00684CC1">
        <w:rPr>
          <w:rFonts w:ascii="Times New Roman" w:eastAsia="Times New Roman" w:hAnsi="Times New Roman" w:cs="Times New Roman"/>
          <w:sz w:val="28"/>
          <w:szCs w:val="28"/>
          <w:lang w:eastAsia="ru-RU"/>
        </w:rPr>
        <w:t>в Уставе о ссыльных 1822 г.</w:t>
      </w:r>
      <w:r w:rsidRPr="00684CC1">
        <w:rPr>
          <w:rFonts w:ascii="Times New Roman" w:eastAsia="Times New Roman" w:hAnsi="Times New Roman" w:cs="Times New Roman"/>
          <w:sz w:val="28"/>
          <w:szCs w:val="28"/>
          <w:lang w:eastAsia="ru-RU"/>
        </w:rPr>
        <w:t xml:space="preserve"> и Инструкции смотрителю губернск</w:t>
      </w:r>
      <w:r w:rsidR="005E2C1C" w:rsidRPr="00684CC1">
        <w:rPr>
          <w:rFonts w:ascii="Times New Roman" w:eastAsia="Times New Roman" w:hAnsi="Times New Roman" w:cs="Times New Roman"/>
          <w:sz w:val="28"/>
          <w:szCs w:val="28"/>
          <w:lang w:eastAsia="ru-RU"/>
        </w:rPr>
        <w:t>ого тюремного замка 1831 г.</w:t>
      </w:r>
      <w:r w:rsidR="005E2C1C" w:rsidRPr="00684CC1">
        <w:rPr>
          <w:rStyle w:val="ac"/>
          <w:rFonts w:ascii="Times New Roman" w:eastAsia="Times New Roman" w:hAnsi="Times New Roman" w:cs="Times New Roman"/>
          <w:sz w:val="28"/>
          <w:szCs w:val="28"/>
          <w:lang w:eastAsia="ru-RU"/>
        </w:rPr>
        <w:footnoteReference w:id="12"/>
      </w:r>
      <w:r w:rsidRPr="00684CC1">
        <w:rPr>
          <w:rFonts w:ascii="Times New Roman" w:eastAsia="Times New Roman" w:hAnsi="Times New Roman" w:cs="Times New Roman"/>
          <w:sz w:val="28"/>
          <w:szCs w:val="28"/>
          <w:lang w:eastAsia="ru-RU"/>
        </w:rPr>
        <w:t>.</w:t>
      </w:r>
      <w:r w:rsidR="007A7C56" w:rsidRPr="00684CC1">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 xml:space="preserve">В Инструкции смотрителю губернского тюремного замка впервые отрегулированы вопросы исполнения наказания в виде тюремного заключения. Согласно ст. 219 к обязанностям смотрителя </w:t>
      </w:r>
      <w:r w:rsidR="00801611" w:rsidRPr="00684CC1">
        <w:rPr>
          <w:rFonts w:ascii="Times New Roman" w:eastAsia="Times New Roman" w:hAnsi="Times New Roman" w:cs="Times New Roman"/>
          <w:sz w:val="28"/>
          <w:szCs w:val="28"/>
          <w:lang w:eastAsia="ru-RU"/>
        </w:rPr>
        <w:t>тюремного замка относилось, «</w:t>
      </w:r>
      <w:proofErr w:type="spellStart"/>
      <w:r w:rsidR="00801611" w:rsidRPr="00684CC1">
        <w:rPr>
          <w:rFonts w:ascii="Times New Roman" w:eastAsia="Times New Roman" w:hAnsi="Times New Roman" w:cs="Times New Roman"/>
          <w:sz w:val="28"/>
          <w:szCs w:val="28"/>
          <w:lang w:eastAsia="ru-RU"/>
        </w:rPr>
        <w:t>по</w:t>
      </w:r>
      <w:r w:rsidRPr="00684CC1">
        <w:rPr>
          <w:rFonts w:ascii="Times New Roman" w:eastAsia="Times New Roman" w:hAnsi="Times New Roman" w:cs="Times New Roman"/>
          <w:sz w:val="28"/>
          <w:szCs w:val="28"/>
          <w:lang w:eastAsia="ru-RU"/>
        </w:rPr>
        <w:t>колику</w:t>
      </w:r>
      <w:proofErr w:type="spellEnd"/>
      <w:r w:rsidRPr="00684CC1">
        <w:rPr>
          <w:rFonts w:ascii="Times New Roman" w:eastAsia="Times New Roman" w:hAnsi="Times New Roman" w:cs="Times New Roman"/>
          <w:sz w:val="28"/>
          <w:szCs w:val="28"/>
          <w:lang w:eastAsia="ru-RU"/>
        </w:rPr>
        <w:t xml:space="preserve"> возможно, и попечение об исправлении </w:t>
      </w:r>
      <w:proofErr w:type="spellStart"/>
      <w:r w:rsidRPr="00684CC1">
        <w:rPr>
          <w:rFonts w:ascii="Times New Roman" w:eastAsia="Times New Roman" w:hAnsi="Times New Roman" w:cs="Times New Roman"/>
          <w:sz w:val="28"/>
          <w:szCs w:val="28"/>
          <w:lang w:eastAsia="ru-RU"/>
        </w:rPr>
        <w:t>незакоснелых</w:t>
      </w:r>
      <w:proofErr w:type="spellEnd"/>
      <w:r w:rsidRPr="00684CC1">
        <w:rPr>
          <w:rFonts w:ascii="Times New Roman" w:eastAsia="Times New Roman" w:hAnsi="Times New Roman" w:cs="Times New Roman"/>
          <w:sz w:val="28"/>
          <w:szCs w:val="28"/>
          <w:lang w:eastAsia="ru-RU"/>
        </w:rPr>
        <w:t xml:space="preserve"> преступников, в особ</w:t>
      </w:r>
      <w:r w:rsidR="00155F74">
        <w:rPr>
          <w:rFonts w:ascii="Times New Roman" w:eastAsia="Times New Roman" w:hAnsi="Times New Roman" w:cs="Times New Roman"/>
          <w:sz w:val="28"/>
          <w:szCs w:val="28"/>
          <w:lang w:eastAsia="ru-RU"/>
        </w:rPr>
        <w:t>енности несовершеннолетних</w:t>
      </w:r>
      <w:r w:rsidRPr="00684CC1">
        <w:rPr>
          <w:rFonts w:ascii="Times New Roman" w:eastAsia="Times New Roman" w:hAnsi="Times New Roman" w:cs="Times New Roman"/>
          <w:sz w:val="28"/>
          <w:szCs w:val="28"/>
          <w:lang w:eastAsia="ru-RU"/>
        </w:rPr>
        <w:t xml:space="preserve">». В ст. 237 говорится о необходимости приобщения арестантов к труду с целью «склонения» их к исправлению нравственному, привычке трудиться, дабы быть после освобождения полезным себе и </w:t>
      </w:r>
      <w:r w:rsidRPr="00684CC1">
        <w:rPr>
          <w:rFonts w:ascii="Times New Roman" w:eastAsia="Times New Roman" w:hAnsi="Times New Roman" w:cs="Times New Roman"/>
          <w:sz w:val="28"/>
          <w:szCs w:val="28"/>
          <w:lang w:eastAsia="ru-RU"/>
        </w:rPr>
        <w:lastRenderedPageBreak/>
        <w:t>семейству. Отметим и то, что в отношении арестантов несовершеннолетнего возраста предусматривалось обучение их чтению, письму, арифметике, «сколько удобность позволит» (ст. 214).</w:t>
      </w:r>
    </w:p>
    <w:p w:rsidR="00F352DE" w:rsidRDefault="00204E52" w:rsidP="00F352DE">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Значительное место в Инструкции занимают нормы, регулирующие вопросы, связанные с болезнями и лечением от них арестантов (гл. XI). Подчеркивается, в частности, что условия содержания в тюремном лазарете и лечение должны полностью соответствовать общим</w:t>
      </w:r>
      <w:r w:rsidR="00801611" w:rsidRPr="00684CC1">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правилам в больницах (ст. 172, 173). Затем вопросы правового положения осуждаемых к лишению свободы находят отражение в таких крупных нормативных актах, как Уложение о наказаниях уголовн</w:t>
      </w:r>
      <w:r w:rsidR="005E2C1C" w:rsidRPr="00684CC1">
        <w:rPr>
          <w:rFonts w:ascii="Times New Roman" w:eastAsia="Times New Roman" w:hAnsi="Times New Roman" w:cs="Times New Roman"/>
          <w:sz w:val="28"/>
          <w:szCs w:val="28"/>
          <w:lang w:eastAsia="ru-RU"/>
        </w:rPr>
        <w:t>ых и исправительных 1845 г.</w:t>
      </w:r>
      <w:r w:rsidR="005E2C1C" w:rsidRPr="00684CC1">
        <w:rPr>
          <w:rStyle w:val="ac"/>
          <w:rFonts w:ascii="Times New Roman" w:eastAsia="Times New Roman" w:hAnsi="Times New Roman" w:cs="Times New Roman"/>
          <w:sz w:val="28"/>
          <w:szCs w:val="28"/>
          <w:lang w:eastAsia="ru-RU"/>
        </w:rPr>
        <w:footnoteReference w:id="13"/>
      </w:r>
      <w:r w:rsidRPr="00684CC1">
        <w:rPr>
          <w:rFonts w:ascii="Times New Roman" w:eastAsia="Times New Roman" w:hAnsi="Times New Roman" w:cs="Times New Roman"/>
          <w:sz w:val="28"/>
          <w:szCs w:val="28"/>
          <w:lang w:eastAsia="ru-RU"/>
        </w:rPr>
        <w:t xml:space="preserve"> и Свод учреждений и уставов о содержащихся под стражею 183</w:t>
      </w:r>
      <w:r w:rsidR="00155F74">
        <w:rPr>
          <w:rFonts w:ascii="Times New Roman" w:eastAsia="Times New Roman" w:hAnsi="Times New Roman" w:cs="Times New Roman"/>
          <w:sz w:val="28"/>
          <w:szCs w:val="28"/>
          <w:lang w:eastAsia="ru-RU"/>
        </w:rPr>
        <w:t>2 г.</w:t>
      </w:r>
      <w:r w:rsidR="005E2C1C" w:rsidRPr="00684CC1">
        <w:rPr>
          <w:rStyle w:val="ac"/>
          <w:rFonts w:ascii="Times New Roman" w:eastAsia="Times New Roman" w:hAnsi="Times New Roman" w:cs="Times New Roman"/>
          <w:sz w:val="28"/>
          <w:szCs w:val="28"/>
          <w:lang w:eastAsia="ru-RU"/>
        </w:rPr>
        <w:footnoteReference w:id="14"/>
      </w:r>
      <w:r w:rsidRPr="00684CC1">
        <w:rPr>
          <w:rFonts w:ascii="Times New Roman" w:eastAsia="Times New Roman" w:hAnsi="Times New Roman" w:cs="Times New Roman"/>
          <w:sz w:val="28"/>
          <w:szCs w:val="28"/>
          <w:lang w:eastAsia="ru-RU"/>
        </w:rPr>
        <w:t xml:space="preserve">. Здесь необходимо подчеркнуть то обстоятельство, что законодатель четко выделяет несколько видов наказаний, связанных с лишением свободы. Так, отдача на время в исправительные арестантские роты гражданского ведомства влекла за собой потерю всех особенных прав и преимуществ лично или же по состоянию или званию присвоенных (п. I ст. 34 Уложения). </w:t>
      </w:r>
    </w:p>
    <w:p w:rsidR="00801611" w:rsidRPr="00684CC1" w:rsidRDefault="00204E52" w:rsidP="00F352DE">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Со второй половины XIX в. Главное тюремное управление </w:t>
      </w:r>
      <w:r w:rsidR="00155F74">
        <w:rPr>
          <w:rFonts w:ascii="Times New Roman" w:eastAsia="Times New Roman" w:hAnsi="Times New Roman" w:cs="Times New Roman"/>
          <w:sz w:val="28"/>
          <w:szCs w:val="28"/>
          <w:lang w:eastAsia="ru-RU"/>
        </w:rPr>
        <w:t xml:space="preserve">(далее – ГТУ) </w:t>
      </w:r>
      <w:r w:rsidRPr="00684CC1">
        <w:rPr>
          <w:rFonts w:ascii="Times New Roman" w:eastAsia="Times New Roman" w:hAnsi="Times New Roman" w:cs="Times New Roman"/>
          <w:sz w:val="28"/>
          <w:szCs w:val="28"/>
          <w:lang w:eastAsia="ru-RU"/>
        </w:rPr>
        <w:t xml:space="preserve">издавало много нормативных актов, регулирующих отдельные вопросы исполнения наказаний, связанных с правовым положением лишенных свободы. </w:t>
      </w:r>
      <w:r w:rsidR="00155F74">
        <w:rPr>
          <w:rFonts w:ascii="Times New Roman" w:eastAsia="Times New Roman" w:hAnsi="Times New Roman" w:cs="Times New Roman"/>
          <w:sz w:val="28"/>
          <w:szCs w:val="28"/>
          <w:lang w:eastAsia="ru-RU"/>
        </w:rPr>
        <w:t>Это</w:t>
      </w:r>
      <w:r w:rsidRPr="00684CC1">
        <w:rPr>
          <w:rFonts w:ascii="Times New Roman" w:eastAsia="Times New Roman" w:hAnsi="Times New Roman" w:cs="Times New Roman"/>
          <w:sz w:val="28"/>
          <w:szCs w:val="28"/>
          <w:lang w:eastAsia="ru-RU"/>
        </w:rPr>
        <w:t xml:space="preserve"> объяснялась потребностью практических работников в регулировании этой сферы общественных отношений.</w:t>
      </w:r>
      <w:r w:rsidR="00F352DE">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 xml:space="preserve">В советский период вопросы правового положения осужденных к лишению свободы стали находить более подробное закрепление в нормах как законодательных, так и подзаконных нормативных актов. </w:t>
      </w:r>
      <w:r w:rsidR="007A7C56" w:rsidRPr="00684CC1">
        <w:rPr>
          <w:rFonts w:ascii="Times New Roman" w:eastAsia="Times New Roman" w:hAnsi="Times New Roman" w:cs="Times New Roman"/>
          <w:sz w:val="28"/>
          <w:szCs w:val="28"/>
          <w:lang w:eastAsia="ru-RU"/>
        </w:rPr>
        <w:t>Так, в</w:t>
      </w:r>
      <w:r w:rsidR="005E2C1C" w:rsidRPr="00684CC1">
        <w:rPr>
          <w:rFonts w:ascii="Times New Roman" w:eastAsia="Times New Roman" w:hAnsi="Times New Roman" w:cs="Times New Roman"/>
          <w:sz w:val="28"/>
          <w:szCs w:val="28"/>
          <w:lang w:eastAsia="ru-RU"/>
        </w:rPr>
        <w:t xml:space="preserve"> ИТК РСФСР 1924 г.</w:t>
      </w:r>
      <w:r w:rsidR="005E2C1C" w:rsidRPr="00684CC1">
        <w:rPr>
          <w:rStyle w:val="ac"/>
          <w:rFonts w:ascii="Times New Roman" w:eastAsia="Times New Roman" w:hAnsi="Times New Roman" w:cs="Times New Roman"/>
          <w:sz w:val="28"/>
          <w:szCs w:val="28"/>
          <w:lang w:eastAsia="ru-RU"/>
        </w:rPr>
        <w:footnoteReference w:id="15"/>
      </w:r>
      <w:r w:rsidRPr="00684CC1">
        <w:rPr>
          <w:rFonts w:ascii="Times New Roman" w:eastAsia="Times New Roman" w:hAnsi="Times New Roman" w:cs="Times New Roman"/>
          <w:sz w:val="28"/>
          <w:szCs w:val="28"/>
          <w:lang w:eastAsia="ru-RU"/>
        </w:rPr>
        <w:t xml:space="preserve"> были отражены следующие основные принципы исполнения и отбывания наказания: обязательность труда заключенных (ст. 52); применение прогрессивной </w:t>
      </w:r>
      <w:r w:rsidRPr="00684CC1">
        <w:rPr>
          <w:rFonts w:ascii="Times New Roman" w:eastAsia="Times New Roman" w:hAnsi="Times New Roman" w:cs="Times New Roman"/>
          <w:sz w:val="28"/>
          <w:szCs w:val="28"/>
          <w:lang w:eastAsia="ru-RU"/>
        </w:rPr>
        <w:lastRenderedPageBreak/>
        <w:t xml:space="preserve">системы (ст. 82, 100 и др.); совершенствование и развитие сети трудовых сельскохозяйственных, ремесленных и фабричных колоний и переходных исправительно-трудовых домов (ст. 4); развитие самодеятельности осужденных (ст. 8); классовый подход к распределению осужденных по видам мест лишения свободы (ст. 4, 47); оказание </w:t>
      </w:r>
      <w:proofErr w:type="spellStart"/>
      <w:r w:rsidRPr="00684CC1">
        <w:rPr>
          <w:rFonts w:ascii="Times New Roman" w:eastAsia="Times New Roman" w:hAnsi="Times New Roman" w:cs="Times New Roman"/>
          <w:sz w:val="28"/>
          <w:szCs w:val="28"/>
          <w:lang w:eastAsia="ru-RU"/>
        </w:rPr>
        <w:t>постпенитенциарной</w:t>
      </w:r>
      <w:proofErr w:type="spellEnd"/>
      <w:r w:rsidRPr="00684CC1">
        <w:rPr>
          <w:rFonts w:ascii="Times New Roman" w:eastAsia="Times New Roman" w:hAnsi="Times New Roman" w:cs="Times New Roman"/>
          <w:sz w:val="28"/>
          <w:szCs w:val="28"/>
          <w:lang w:eastAsia="ru-RU"/>
        </w:rPr>
        <w:t xml:space="preserve"> помощи освобождаемым (ст. 227, 228 и др.); стремление к самоокупаемости ИТУ (ст</w:t>
      </w:r>
      <w:r w:rsidR="007A7C56" w:rsidRPr="00684CC1">
        <w:rPr>
          <w:rFonts w:ascii="Times New Roman" w:eastAsia="Times New Roman" w:hAnsi="Times New Roman" w:cs="Times New Roman"/>
          <w:sz w:val="28"/>
          <w:szCs w:val="28"/>
          <w:lang w:eastAsia="ru-RU"/>
        </w:rPr>
        <w:t>. 9)</w:t>
      </w:r>
      <w:r w:rsidRPr="00684CC1">
        <w:rPr>
          <w:rFonts w:ascii="Times New Roman" w:eastAsia="Times New Roman" w:hAnsi="Times New Roman" w:cs="Times New Roman"/>
          <w:sz w:val="28"/>
          <w:szCs w:val="28"/>
          <w:lang w:eastAsia="ru-RU"/>
        </w:rPr>
        <w:t>. Согласно ст. 8 в ИТУ предусматривались все меры к развитию самодеятельности заключенных, направленной на приобретение свойств и профессиональных навыков, необходимых для трудовой жизни в обществе. Это принципиально новый аспект пенитенциарной политики</w:t>
      </w:r>
      <w:r w:rsidR="00155F74">
        <w:rPr>
          <w:rFonts w:ascii="Times New Roman" w:eastAsia="Times New Roman" w:hAnsi="Times New Roman" w:cs="Times New Roman"/>
          <w:sz w:val="28"/>
          <w:szCs w:val="28"/>
          <w:lang w:eastAsia="ru-RU"/>
        </w:rPr>
        <w:t xml:space="preserve"> государства</w:t>
      </w:r>
      <w:r w:rsidRPr="00684CC1">
        <w:rPr>
          <w:rFonts w:ascii="Times New Roman" w:eastAsia="Times New Roman" w:hAnsi="Times New Roman" w:cs="Times New Roman"/>
          <w:sz w:val="28"/>
          <w:szCs w:val="28"/>
          <w:lang w:eastAsia="ru-RU"/>
        </w:rPr>
        <w:t xml:space="preserve">. Принятие этой нормы </w:t>
      </w:r>
      <w:r w:rsidR="00155F74">
        <w:rPr>
          <w:rFonts w:ascii="Times New Roman" w:eastAsia="Times New Roman" w:hAnsi="Times New Roman" w:cs="Times New Roman"/>
          <w:sz w:val="28"/>
          <w:szCs w:val="28"/>
          <w:lang w:eastAsia="ru-RU"/>
        </w:rPr>
        <w:t>-</w:t>
      </w:r>
      <w:r w:rsidRPr="00684CC1">
        <w:rPr>
          <w:rFonts w:ascii="Times New Roman" w:eastAsia="Times New Roman" w:hAnsi="Times New Roman" w:cs="Times New Roman"/>
          <w:sz w:val="28"/>
          <w:szCs w:val="28"/>
          <w:lang w:eastAsia="ru-RU"/>
        </w:rPr>
        <w:t>значительное достоинство советской пенитенциарной системы.</w:t>
      </w:r>
    </w:p>
    <w:p w:rsidR="00801611" w:rsidRPr="00684CC1"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В 1933 г. постановлением ВЦИК и СНК был утвержден новый </w:t>
      </w:r>
      <w:r w:rsidR="007A7C56" w:rsidRPr="00684CC1">
        <w:rPr>
          <w:rFonts w:ascii="Times New Roman" w:eastAsia="Times New Roman" w:hAnsi="Times New Roman" w:cs="Times New Roman"/>
          <w:sz w:val="28"/>
          <w:szCs w:val="28"/>
          <w:lang w:eastAsia="ru-RU"/>
        </w:rPr>
        <w:t>ИТК</w:t>
      </w:r>
      <w:r w:rsidRPr="00684CC1">
        <w:rPr>
          <w:rFonts w:ascii="Times New Roman" w:eastAsia="Times New Roman" w:hAnsi="Times New Roman" w:cs="Times New Roman"/>
          <w:sz w:val="28"/>
          <w:szCs w:val="28"/>
          <w:lang w:eastAsia="ru-RU"/>
        </w:rPr>
        <w:t xml:space="preserve"> РСФСР. Кодекс предельно упростил разновидности мест отбывания наказания в виде</w:t>
      </w:r>
      <w:r w:rsidR="00801611" w:rsidRPr="00684CC1">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 xml:space="preserve">лишения свободы, ограничившись согласно ст. 28 исправительно-трудовыми колониями, а также учреждениями для отбывания лишения свободы несовершеннолетними. Параллельно действовала система ИТЛ, подведомственных НКВД. В дальнейшем </w:t>
      </w:r>
      <w:r w:rsidR="007A7C56" w:rsidRPr="00684CC1">
        <w:rPr>
          <w:rFonts w:ascii="Times New Roman" w:eastAsia="Times New Roman" w:hAnsi="Times New Roman" w:cs="Times New Roman"/>
          <w:sz w:val="28"/>
          <w:szCs w:val="28"/>
          <w:lang w:eastAsia="ru-RU"/>
        </w:rPr>
        <w:t>ИТУ</w:t>
      </w:r>
      <w:r w:rsidRPr="00684CC1">
        <w:rPr>
          <w:rFonts w:ascii="Times New Roman" w:eastAsia="Times New Roman" w:hAnsi="Times New Roman" w:cs="Times New Roman"/>
          <w:sz w:val="28"/>
          <w:szCs w:val="28"/>
          <w:lang w:eastAsia="ru-RU"/>
        </w:rPr>
        <w:t>, находившиеся в ведении НКЮ союзных республик, были переданы в систему НКВД.</w:t>
      </w:r>
      <w:r w:rsidR="007A7C56" w:rsidRPr="00684CC1">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ИТК РСФСР 1933 г. формально действовал вплоть до принятия ИТК РСФСР 1970 г. Фактическое же положение заключенных определялось ведомственными нормативными актами НКВД СССР В этой сфере из наиболее заметных можно выделить Временную инструкцию о режиме содержания заключенных в исправитель</w:t>
      </w:r>
      <w:r w:rsidR="005E2C1C" w:rsidRPr="00684CC1">
        <w:rPr>
          <w:rFonts w:ascii="Times New Roman" w:eastAsia="Times New Roman" w:hAnsi="Times New Roman" w:cs="Times New Roman"/>
          <w:sz w:val="28"/>
          <w:szCs w:val="28"/>
          <w:lang w:eastAsia="ru-RU"/>
        </w:rPr>
        <w:t>но-трудовых лагерях 1939 г.</w:t>
      </w:r>
      <w:r w:rsidR="005E2C1C" w:rsidRPr="00684CC1">
        <w:rPr>
          <w:rStyle w:val="ac"/>
          <w:rFonts w:ascii="Times New Roman" w:eastAsia="Times New Roman" w:hAnsi="Times New Roman" w:cs="Times New Roman"/>
          <w:sz w:val="28"/>
          <w:szCs w:val="28"/>
          <w:lang w:eastAsia="ru-RU"/>
        </w:rPr>
        <w:footnoteReference w:id="16"/>
      </w:r>
      <w:r w:rsidRPr="00684CC1">
        <w:rPr>
          <w:rFonts w:ascii="Times New Roman" w:eastAsia="Times New Roman" w:hAnsi="Times New Roman" w:cs="Times New Roman"/>
          <w:sz w:val="28"/>
          <w:szCs w:val="28"/>
          <w:lang w:eastAsia="ru-RU"/>
        </w:rPr>
        <w:t>.</w:t>
      </w:r>
    </w:p>
    <w:p w:rsidR="00801611" w:rsidRPr="00684CC1"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С середины 1950-х гг. начинается процесс восстановления законности </w:t>
      </w:r>
      <w:r w:rsidR="00155F74">
        <w:rPr>
          <w:rFonts w:ascii="Times New Roman" w:eastAsia="Times New Roman" w:hAnsi="Times New Roman" w:cs="Times New Roman"/>
          <w:sz w:val="28"/>
          <w:szCs w:val="28"/>
          <w:lang w:eastAsia="ru-RU"/>
        </w:rPr>
        <w:t xml:space="preserve">в исправительно-трудовой сфере, что было закреплено в </w:t>
      </w:r>
      <w:r w:rsidRPr="00684CC1">
        <w:rPr>
          <w:rFonts w:ascii="Times New Roman" w:eastAsia="Times New Roman" w:hAnsi="Times New Roman" w:cs="Times New Roman"/>
          <w:sz w:val="28"/>
          <w:szCs w:val="28"/>
          <w:lang w:eastAsia="ru-RU"/>
        </w:rPr>
        <w:t xml:space="preserve">Основах исправительно-трудового законодательства </w:t>
      </w:r>
      <w:r w:rsidR="00F352DE">
        <w:rPr>
          <w:rFonts w:ascii="Times New Roman" w:eastAsia="Times New Roman" w:hAnsi="Times New Roman" w:cs="Times New Roman"/>
          <w:sz w:val="28"/>
          <w:szCs w:val="28"/>
          <w:lang w:eastAsia="ru-RU"/>
        </w:rPr>
        <w:t>С</w:t>
      </w:r>
      <w:r w:rsidR="005E2C1C" w:rsidRPr="00684CC1">
        <w:rPr>
          <w:rFonts w:ascii="Times New Roman" w:eastAsia="Times New Roman" w:hAnsi="Times New Roman" w:cs="Times New Roman"/>
          <w:sz w:val="28"/>
          <w:szCs w:val="28"/>
          <w:lang w:eastAsia="ru-RU"/>
        </w:rPr>
        <w:t>ССР и союзных республик</w:t>
      </w:r>
      <w:r w:rsidR="005E2C1C" w:rsidRPr="00684CC1">
        <w:rPr>
          <w:rStyle w:val="ac"/>
          <w:rFonts w:ascii="Times New Roman" w:eastAsia="Times New Roman" w:hAnsi="Times New Roman" w:cs="Times New Roman"/>
          <w:sz w:val="28"/>
          <w:szCs w:val="28"/>
          <w:lang w:eastAsia="ru-RU"/>
        </w:rPr>
        <w:footnoteReference w:id="17"/>
      </w:r>
      <w:r w:rsidRPr="00684CC1">
        <w:rPr>
          <w:rFonts w:ascii="Times New Roman" w:eastAsia="Times New Roman" w:hAnsi="Times New Roman" w:cs="Times New Roman"/>
          <w:sz w:val="28"/>
          <w:szCs w:val="28"/>
          <w:lang w:eastAsia="ru-RU"/>
        </w:rPr>
        <w:t xml:space="preserve">, а </w:t>
      </w:r>
      <w:r w:rsidRPr="00684CC1">
        <w:rPr>
          <w:rFonts w:ascii="Times New Roman" w:eastAsia="Times New Roman" w:hAnsi="Times New Roman" w:cs="Times New Roman"/>
          <w:sz w:val="28"/>
          <w:szCs w:val="28"/>
          <w:lang w:eastAsia="ru-RU"/>
        </w:rPr>
        <w:lastRenderedPageBreak/>
        <w:t xml:space="preserve">затем в </w:t>
      </w:r>
      <w:r w:rsidR="00155F74">
        <w:rPr>
          <w:rFonts w:ascii="Times New Roman" w:eastAsia="Times New Roman" w:hAnsi="Times New Roman" w:cs="Times New Roman"/>
          <w:sz w:val="28"/>
          <w:szCs w:val="28"/>
          <w:lang w:eastAsia="ru-RU"/>
        </w:rPr>
        <w:t>ИТК</w:t>
      </w:r>
      <w:r w:rsidR="005E2C1C" w:rsidRPr="00684CC1">
        <w:rPr>
          <w:rFonts w:ascii="Times New Roman" w:eastAsia="Times New Roman" w:hAnsi="Times New Roman" w:cs="Times New Roman"/>
          <w:sz w:val="28"/>
          <w:szCs w:val="28"/>
          <w:lang w:eastAsia="ru-RU"/>
        </w:rPr>
        <w:t xml:space="preserve"> РСФСР 1970 г</w:t>
      </w:r>
      <w:r w:rsidRPr="00684CC1">
        <w:rPr>
          <w:rFonts w:ascii="Times New Roman" w:eastAsia="Times New Roman" w:hAnsi="Times New Roman" w:cs="Times New Roman"/>
          <w:sz w:val="28"/>
          <w:szCs w:val="28"/>
          <w:lang w:eastAsia="ru-RU"/>
        </w:rPr>
        <w:t xml:space="preserve">. Представляется необходимым в связи с изложенным выделить то обстоятельство, что в новом </w:t>
      </w:r>
      <w:r w:rsidR="00155F74">
        <w:rPr>
          <w:rFonts w:ascii="Times New Roman" w:eastAsia="Times New Roman" w:hAnsi="Times New Roman" w:cs="Times New Roman"/>
          <w:sz w:val="28"/>
          <w:szCs w:val="28"/>
          <w:lang w:eastAsia="ru-RU"/>
        </w:rPr>
        <w:t>ИТК</w:t>
      </w:r>
      <w:r w:rsidRPr="00684CC1">
        <w:rPr>
          <w:rFonts w:ascii="Times New Roman" w:eastAsia="Times New Roman" w:hAnsi="Times New Roman" w:cs="Times New Roman"/>
          <w:sz w:val="28"/>
          <w:szCs w:val="28"/>
          <w:lang w:eastAsia="ru-RU"/>
        </w:rPr>
        <w:t xml:space="preserve"> были закреплены фактически сложившиеся к концу 1960-х гг. общественные отношения в сфере исполнения уголовного наказания в виде лишения свободы (такую ситуацию отмечали А.И. Зубков и В.А. Уткин, правда, не а</w:t>
      </w:r>
      <w:r w:rsidR="005E2C1C" w:rsidRPr="00684CC1">
        <w:rPr>
          <w:rFonts w:ascii="Times New Roman" w:eastAsia="Times New Roman" w:hAnsi="Times New Roman" w:cs="Times New Roman"/>
          <w:sz w:val="28"/>
          <w:szCs w:val="28"/>
          <w:lang w:eastAsia="ru-RU"/>
        </w:rPr>
        <w:t>кцентируя на этом внимания)</w:t>
      </w:r>
      <w:r w:rsidR="005E2C1C" w:rsidRPr="00684CC1">
        <w:rPr>
          <w:rStyle w:val="ac"/>
          <w:rFonts w:ascii="Times New Roman" w:eastAsia="Times New Roman" w:hAnsi="Times New Roman" w:cs="Times New Roman"/>
          <w:sz w:val="28"/>
          <w:szCs w:val="28"/>
          <w:lang w:eastAsia="ru-RU"/>
        </w:rPr>
        <w:footnoteReference w:id="18"/>
      </w:r>
      <w:r w:rsidRPr="00684CC1">
        <w:rPr>
          <w:rFonts w:ascii="Times New Roman" w:eastAsia="Times New Roman" w:hAnsi="Times New Roman" w:cs="Times New Roman"/>
          <w:sz w:val="28"/>
          <w:szCs w:val="28"/>
          <w:lang w:eastAsia="ru-RU"/>
        </w:rPr>
        <w:t>. ИТК РСФСР 1970 г. с точки зрения системности и логики изложения законодательных положений значительно более совершенный, чем его предшественники.</w:t>
      </w:r>
    </w:p>
    <w:p w:rsidR="00801611" w:rsidRPr="00684CC1"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Новый Кодекс не упоминает о классовом или ином социальном различии осужденных. Тем самым впервые на законодательном уровне в сфере исполнения наказания в виде лишения свободы было закреплено конституционное равенство всех граждан. И хотя это не было сделано</w:t>
      </w:r>
      <w:r w:rsidR="00801611" w:rsidRPr="00684CC1">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прямым путем, т.е. формулированием отдельного принципа (таковой записан в ст. 8 УИК РФ 1997 г.), однако однозначно вытекает из ст. 8 ИТК РСФСР о правовом положении осужденных, где указывается, что они «несут обязанности и пользуются правами, установленными для граждан СССР, с ограничениями, предусмотренными для осужденных, а также вытекающими из приговоров суда и режима, установленного Основами исправительно-трудового законодательства Союза ССР и союзных республик и настоящим кодексом для отбывания наказания данного вида».</w:t>
      </w:r>
    </w:p>
    <w:p w:rsidR="00801611" w:rsidRPr="00684CC1" w:rsidRDefault="00204E52" w:rsidP="00155F74">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Согласно ст. 185 Конституции СССР 1936 г. в выборах могли участвовать все граждане независимо от социального положения, за исключением лиц, признанных в установленном порядке умалишенными. Иных исключений сделано не было, и теоретически избирательные комиссии могли бы устанавливать на территории ИТУ отдельные избирательные участки, что организационно-технически никаких трудностей не составляло. Тем не менее, осужденные лишались избирательного права. М.П. Меленть</w:t>
      </w:r>
      <w:r w:rsidR="00F352DE">
        <w:rPr>
          <w:rFonts w:ascii="Times New Roman" w:eastAsia="Times New Roman" w:hAnsi="Times New Roman" w:cs="Times New Roman"/>
          <w:sz w:val="28"/>
          <w:szCs w:val="28"/>
          <w:lang w:eastAsia="ru-RU"/>
        </w:rPr>
        <w:t xml:space="preserve">ев, В.И. Селиверстов </w:t>
      </w:r>
      <w:r w:rsidR="00155F74">
        <w:rPr>
          <w:rFonts w:ascii="Times New Roman" w:eastAsia="Times New Roman" w:hAnsi="Times New Roman" w:cs="Times New Roman"/>
          <w:sz w:val="28"/>
          <w:szCs w:val="28"/>
          <w:lang w:eastAsia="ru-RU"/>
        </w:rPr>
        <w:t>и др.</w:t>
      </w:r>
      <w:r w:rsidRPr="00684CC1">
        <w:rPr>
          <w:rFonts w:ascii="Times New Roman" w:eastAsia="Times New Roman" w:hAnsi="Times New Roman" w:cs="Times New Roman"/>
          <w:sz w:val="28"/>
          <w:szCs w:val="28"/>
          <w:lang w:eastAsia="ru-RU"/>
        </w:rPr>
        <w:t xml:space="preserve"> подверг</w:t>
      </w:r>
      <w:r w:rsidR="00155F74">
        <w:rPr>
          <w:rFonts w:ascii="Times New Roman" w:eastAsia="Times New Roman" w:hAnsi="Times New Roman" w:cs="Times New Roman"/>
          <w:sz w:val="28"/>
          <w:szCs w:val="28"/>
          <w:lang w:eastAsia="ru-RU"/>
        </w:rPr>
        <w:t>ли</w:t>
      </w:r>
      <w:r w:rsidRPr="00684CC1">
        <w:rPr>
          <w:rFonts w:ascii="Times New Roman" w:eastAsia="Times New Roman" w:hAnsi="Times New Roman" w:cs="Times New Roman"/>
          <w:sz w:val="28"/>
          <w:szCs w:val="28"/>
          <w:lang w:eastAsia="ru-RU"/>
        </w:rPr>
        <w:t xml:space="preserve"> критике правомерность подобного рода </w:t>
      </w:r>
      <w:r w:rsidRPr="00684CC1">
        <w:rPr>
          <w:rFonts w:ascii="Times New Roman" w:eastAsia="Times New Roman" w:hAnsi="Times New Roman" w:cs="Times New Roman"/>
          <w:sz w:val="28"/>
          <w:szCs w:val="28"/>
          <w:lang w:eastAsia="ru-RU"/>
        </w:rPr>
        <w:lastRenderedPageBreak/>
        <w:t>ограничений, поскольку имело место расширительное толкование нормы. Предлагалось устанавливать ограничения основных прав, свобод и законных интересов, прежде всего конституционных, только на основании прямого на то указания в нормах права. Такой подход в большей мере соответствует принципам правового государства.</w:t>
      </w:r>
    </w:p>
    <w:p w:rsidR="00801611" w:rsidRPr="00684CC1"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Переломным рубежом развития института правового положения лишенных свободы в новейшей истории России считается 1992 г., когда были приняты принципиальные и</w:t>
      </w:r>
      <w:r w:rsidR="007A7C56" w:rsidRPr="00684CC1">
        <w:rPr>
          <w:rFonts w:ascii="Times New Roman" w:eastAsia="Times New Roman" w:hAnsi="Times New Roman" w:cs="Times New Roman"/>
          <w:sz w:val="28"/>
          <w:szCs w:val="28"/>
          <w:lang w:eastAsia="ru-RU"/>
        </w:rPr>
        <w:t>зменении в ИТК РСФСР</w:t>
      </w:r>
      <w:r w:rsidR="007A7C56" w:rsidRPr="00684CC1">
        <w:rPr>
          <w:rStyle w:val="ac"/>
          <w:rFonts w:ascii="Times New Roman" w:eastAsia="Times New Roman" w:hAnsi="Times New Roman" w:cs="Times New Roman"/>
          <w:sz w:val="28"/>
          <w:szCs w:val="28"/>
          <w:lang w:eastAsia="ru-RU"/>
        </w:rPr>
        <w:footnoteReference w:id="19"/>
      </w:r>
      <w:r w:rsidRPr="00684CC1">
        <w:rPr>
          <w:rFonts w:ascii="Times New Roman" w:eastAsia="Times New Roman" w:hAnsi="Times New Roman" w:cs="Times New Roman"/>
          <w:sz w:val="28"/>
          <w:szCs w:val="28"/>
          <w:lang w:eastAsia="ru-RU"/>
        </w:rPr>
        <w:t>, во многом отвечающие демократическому направлению развития, которое избрала Россия; многие из необоснованных запретов и ограничений в отношении осужденных были сняты</w:t>
      </w:r>
      <w:r w:rsidR="005E2C1C" w:rsidRPr="00684CC1">
        <w:rPr>
          <w:rStyle w:val="ac"/>
          <w:rFonts w:ascii="Times New Roman" w:eastAsia="Times New Roman" w:hAnsi="Times New Roman" w:cs="Times New Roman"/>
          <w:sz w:val="28"/>
          <w:szCs w:val="28"/>
          <w:lang w:eastAsia="ru-RU"/>
        </w:rPr>
        <w:footnoteReference w:id="20"/>
      </w:r>
      <w:r w:rsidRPr="00684CC1">
        <w:rPr>
          <w:rFonts w:ascii="Times New Roman" w:eastAsia="Times New Roman" w:hAnsi="Times New Roman" w:cs="Times New Roman"/>
          <w:sz w:val="28"/>
          <w:szCs w:val="28"/>
          <w:lang w:eastAsia="ru-RU"/>
        </w:rPr>
        <w:t xml:space="preserve">. Практически все эти нововведения оказались в итоге в </w:t>
      </w:r>
      <w:r w:rsidR="003F70C0">
        <w:rPr>
          <w:rFonts w:ascii="Times New Roman" w:eastAsia="Times New Roman" w:hAnsi="Times New Roman" w:cs="Times New Roman"/>
          <w:sz w:val="28"/>
          <w:szCs w:val="28"/>
          <w:lang w:eastAsia="ru-RU"/>
        </w:rPr>
        <w:t>УИК РФ</w:t>
      </w:r>
      <w:r w:rsidRPr="00684CC1">
        <w:rPr>
          <w:rFonts w:ascii="Times New Roman" w:eastAsia="Times New Roman" w:hAnsi="Times New Roman" w:cs="Times New Roman"/>
          <w:sz w:val="28"/>
          <w:szCs w:val="28"/>
          <w:lang w:eastAsia="ru-RU"/>
        </w:rPr>
        <w:t xml:space="preserve"> 1997 г. и других актах, регулирующих лишения свободы.</w:t>
      </w:r>
    </w:p>
    <w:p w:rsidR="00204E52" w:rsidRPr="00684CC1" w:rsidRDefault="0067551F" w:rsidP="00F352DE">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п</w:t>
      </w:r>
      <w:r w:rsidR="00204E52" w:rsidRPr="00684CC1">
        <w:rPr>
          <w:rFonts w:ascii="Times New Roman" w:eastAsia="Times New Roman" w:hAnsi="Times New Roman" w:cs="Times New Roman"/>
          <w:sz w:val="28"/>
          <w:szCs w:val="28"/>
          <w:lang w:eastAsia="ru-RU"/>
        </w:rPr>
        <w:t xml:space="preserve">равовое закрепление </w:t>
      </w:r>
      <w:proofErr w:type="gramStart"/>
      <w:r w:rsidR="00204E52" w:rsidRPr="00684CC1">
        <w:rPr>
          <w:rFonts w:ascii="Times New Roman" w:eastAsia="Times New Roman" w:hAnsi="Times New Roman" w:cs="Times New Roman"/>
          <w:sz w:val="28"/>
          <w:szCs w:val="28"/>
          <w:lang w:eastAsia="ru-RU"/>
        </w:rPr>
        <w:t>конституционных прав</w:t>
      </w:r>
      <w:proofErr w:type="gramEnd"/>
      <w:r w:rsidR="00204E52" w:rsidRPr="00684CC1">
        <w:rPr>
          <w:rFonts w:ascii="Times New Roman" w:eastAsia="Times New Roman" w:hAnsi="Times New Roman" w:cs="Times New Roman"/>
          <w:sz w:val="28"/>
          <w:szCs w:val="28"/>
          <w:lang w:eastAsia="ru-RU"/>
        </w:rPr>
        <w:t xml:space="preserve"> осужденных</w:t>
      </w:r>
      <w:r w:rsidR="00801611" w:rsidRPr="00684CC1">
        <w:rPr>
          <w:rFonts w:ascii="Times New Roman" w:eastAsia="Times New Roman" w:hAnsi="Times New Roman" w:cs="Times New Roman"/>
          <w:sz w:val="28"/>
          <w:szCs w:val="28"/>
          <w:lang w:eastAsia="ru-RU"/>
        </w:rPr>
        <w:t xml:space="preserve"> </w:t>
      </w:r>
      <w:r w:rsidR="00204E52" w:rsidRPr="00684CC1">
        <w:rPr>
          <w:rFonts w:ascii="Times New Roman" w:eastAsia="Times New Roman" w:hAnsi="Times New Roman" w:cs="Times New Roman"/>
          <w:sz w:val="28"/>
          <w:szCs w:val="28"/>
          <w:lang w:eastAsia="ru-RU"/>
        </w:rPr>
        <w:t>в пенитенциарных нормативных документах</w:t>
      </w:r>
      <w:r w:rsidR="00F352DE">
        <w:rPr>
          <w:rFonts w:ascii="Times New Roman" w:eastAsia="Times New Roman" w:hAnsi="Times New Roman" w:cs="Times New Roman"/>
          <w:sz w:val="28"/>
          <w:szCs w:val="28"/>
          <w:lang w:eastAsia="ru-RU"/>
        </w:rPr>
        <w:t xml:space="preserve"> появляется сравнительно поздно. </w:t>
      </w:r>
      <w:r>
        <w:rPr>
          <w:rFonts w:ascii="Times New Roman" w:eastAsia="Times New Roman" w:hAnsi="Times New Roman" w:cs="Times New Roman"/>
          <w:sz w:val="28"/>
          <w:szCs w:val="28"/>
          <w:lang w:eastAsia="ru-RU"/>
        </w:rPr>
        <w:t>О</w:t>
      </w:r>
      <w:r w:rsidR="00204E52" w:rsidRPr="00684CC1">
        <w:rPr>
          <w:rFonts w:ascii="Times New Roman" w:eastAsia="Times New Roman" w:hAnsi="Times New Roman" w:cs="Times New Roman"/>
          <w:sz w:val="28"/>
          <w:szCs w:val="28"/>
          <w:lang w:eastAsia="ru-RU"/>
        </w:rPr>
        <w:t xml:space="preserve">тдельные нормы, регулирующие правовое положение лишенных свободы и имеющие конституционный характер, встречаются в правовых актах различных исторических эпох, начиная с Соборного уложения 1649 г. В систематизированном виде это развитие находит отражение в </w:t>
      </w: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w:t>
      </w:r>
      <w:r w:rsidR="00204E52" w:rsidRPr="00684CC1">
        <w:rPr>
          <w:rFonts w:ascii="Times New Roman" w:eastAsia="Times New Roman" w:hAnsi="Times New Roman" w:cs="Times New Roman"/>
          <w:sz w:val="28"/>
          <w:szCs w:val="28"/>
          <w:lang w:eastAsia="ru-RU"/>
        </w:rPr>
        <w:t>половине XIX в. принятием Устава о ссыльных, Инструкции смотрителю губернского тюремного замка, Уложения о наказаниях уголовных и исправительных, Свода учреждений и уста</w:t>
      </w:r>
      <w:r>
        <w:rPr>
          <w:rFonts w:ascii="Times New Roman" w:eastAsia="Times New Roman" w:hAnsi="Times New Roman" w:cs="Times New Roman"/>
          <w:sz w:val="28"/>
          <w:szCs w:val="28"/>
          <w:lang w:eastAsia="ru-RU"/>
        </w:rPr>
        <w:t>вов о содержащихся под стражею, закрепляются</w:t>
      </w:r>
      <w:r w:rsidR="00204E52" w:rsidRPr="00684CC1">
        <w:rPr>
          <w:rFonts w:ascii="Times New Roman" w:eastAsia="Times New Roman" w:hAnsi="Times New Roman" w:cs="Times New Roman"/>
          <w:sz w:val="28"/>
          <w:szCs w:val="28"/>
          <w:lang w:eastAsia="ru-RU"/>
        </w:rPr>
        <w:t xml:space="preserve"> </w:t>
      </w:r>
      <w:r w:rsidR="00801611" w:rsidRPr="00684CC1">
        <w:rPr>
          <w:rFonts w:ascii="Times New Roman" w:eastAsia="Times New Roman" w:hAnsi="Times New Roman" w:cs="Times New Roman"/>
          <w:sz w:val="28"/>
          <w:szCs w:val="28"/>
          <w:lang w:eastAsia="ru-RU"/>
        </w:rPr>
        <w:t xml:space="preserve">определенные гарантии </w:t>
      </w:r>
      <w:proofErr w:type="gramStart"/>
      <w:r w:rsidR="00801611" w:rsidRPr="00684CC1">
        <w:rPr>
          <w:rFonts w:ascii="Times New Roman" w:eastAsia="Times New Roman" w:hAnsi="Times New Roman" w:cs="Times New Roman"/>
          <w:sz w:val="28"/>
          <w:szCs w:val="28"/>
          <w:lang w:eastAsia="ru-RU"/>
        </w:rPr>
        <w:t>прав</w:t>
      </w:r>
      <w:proofErr w:type="gramEnd"/>
      <w:r w:rsidR="00801611" w:rsidRPr="00684CC1">
        <w:rPr>
          <w:rFonts w:ascii="Times New Roman" w:eastAsia="Times New Roman" w:hAnsi="Times New Roman" w:cs="Times New Roman"/>
          <w:sz w:val="28"/>
          <w:szCs w:val="28"/>
          <w:lang w:eastAsia="ru-RU"/>
        </w:rPr>
        <w:t xml:space="preserve"> осуж</w:t>
      </w:r>
      <w:r w:rsidR="00204E52" w:rsidRPr="00684CC1">
        <w:rPr>
          <w:rFonts w:ascii="Times New Roman" w:eastAsia="Times New Roman" w:hAnsi="Times New Roman" w:cs="Times New Roman"/>
          <w:sz w:val="28"/>
          <w:szCs w:val="28"/>
          <w:lang w:eastAsia="ru-RU"/>
        </w:rPr>
        <w:t>даемых к наказаниям, связанным с лишением свободы. Вместе с тем, права лишенных свободы не выделяются в самостоятельный институт.</w:t>
      </w:r>
      <w:r w:rsidR="00F352D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204E52" w:rsidRPr="00684CC1">
        <w:rPr>
          <w:rFonts w:ascii="Times New Roman" w:eastAsia="Times New Roman" w:hAnsi="Times New Roman" w:cs="Times New Roman"/>
          <w:sz w:val="28"/>
          <w:szCs w:val="28"/>
          <w:lang w:eastAsia="ru-RU"/>
        </w:rPr>
        <w:t>равовому положению заключенных уделяется больше внимания</w:t>
      </w:r>
      <w:r>
        <w:rPr>
          <w:rFonts w:ascii="Times New Roman" w:eastAsia="Times New Roman" w:hAnsi="Times New Roman" w:cs="Times New Roman"/>
          <w:sz w:val="28"/>
          <w:szCs w:val="28"/>
          <w:lang w:eastAsia="ru-RU"/>
        </w:rPr>
        <w:t xml:space="preserve"> в</w:t>
      </w:r>
      <w:r w:rsidR="00204E52" w:rsidRPr="00684CC1">
        <w:rPr>
          <w:rFonts w:ascii="Times New Roman" w:eastAsia="Times New Roman" w:hAnsi="Times New Roman" w:cs="Times New Roman"/>
          <w:sz w:val="28"/>
          <w:szCs w:val="28"/>
          <w:lang w:eastAsia="ru-RU"/>
        </w:rPr>
        <w:t xml:space="preserve"> ИТК 1970 г.</w:t>
      </w:r>
      <w:r>
        <w:rPr>
          <w:rFonts w:ascii="Times New Roman" w:eastAsia="Times New Roman" w:hAnsi="Times New Roman" w:cs="Times New Roman"/>
          <w:sz w:val="28"/>
          <w:szCs w:val="28"/>
          <w:lang w:eastAsia="ru-RU"/>
        </w:rPr>
        <w:t>, где</w:t>
      </w:r>
      <w:r w:rsidR="00204E52" w:rsidRPr="00684CC1">
        <w:rPr>
          <w:rFonts w:ascii="Times New Roman" w:eastAsia="Times New Roman" w:hAnsi="Times New Roman" w:cs="Times New Roman"/>
          <w:sz w:val="28"/>
          <w:szCs w:val="28"/>
          <w:lang w:eastAsia="ru-RU"/>
        </w:rPr>
        <w:t xml:space="preserve"> эти права закрепляются как самостоятельный институт правового положения </w:t>
      </w:r>
      <w:r w:rsidR="00204E52" w:rsidRPr="00684CC1">
        <w:rPr>
          <w:rFonts w:ascii="Times New Roman" w:eastAsia="Times New Roman" w:hAnsi="Times New Roman" w:cs="Times New Roman"/>
          <w:sz w:val="28"/>
          <w:szCs w:val="28"/>
          <w:lang w:eastAsia="ru-RU"/>
        </w:rPr>
        <w:lastRenderedPageBreak/>
        <w:t xml:space="preserve">осужденных, содержащихся в </w:t>
      </w:r>
      <w:r w:rsidR="00F352DE">
        <w:rPr>
          <w:rFonts w:ascii="Times New Roman" w:eastAsia="Times New Roman" w:hAnsi="Times New Roman" w:cs="Times New Roman"/>
          <w:sz w:val="28"/>
          <w:szCs w:val="28"/>
          <w:lang w:eastAsia="ru-RU"/>
        </w:rPr>
        <w:t>ИТУ</w:t>
      </w:r>
      <w:r w:rsidR="00204E52" w:rsidRPr="00684CC1">
        <w:rPr>
          <w:rFonts w:ascii="Times New Roman" w:eastAsia="Times New Roman" w:hAnsi="Times New Roman" w:cs="Times New Roman"/>
          <w:sz w:val="28"/>
          <w:szCs w:val="28"/>
          <w:lang w:eastAsia="ru-RU"/>
        </w:rPr>
        <w:t xml:space="preserve">. Однако прямое указание на конституционность </w:t>
      </w:r>
      <w:proofErr w:type="gramStart"/>
      <w:r w:rsidR="00204E52" w:rsidRPr="00684CC1">
        <w:rPr>
          <w:rFonts w:ascii="Times New Roman" w:eastAsia="Times New Roman" w:hAnsi="Times New Roman" w:cs="Times New Roman"/>
          <w:sz w:val="28"/>
          <w:szCs w:val="28"/>
          <w:lang w:eastAsia="ru-RU"/>
        </w:rPr>
        <w:t>прав</w:t>
      </w:r>
      <w:proofErr w:type="gramEnd"/>
      <w:r w:rsidR="00204E52" w:rsidRPr="00684CC1">
        <w:rPr>
          <w:rFonts w:ascii="Times New Roman" w:eastAsia="Times New Roman" w:hAnsi="Times New Roman" w:cs="Times New Roman"/>
          <w:sz w:val="28"/>
          <w:szCs w:val="28"/>
          <w:lang w:eastAsia="ru-RU"/>
        </w:rPr>
        <w:t xml:space="preserve"> осужденных появляется только в </w:t>
      </w:r>
      <w:r w:rsidR="000A4F9C" w:rsidRPr="00684CC1">
        <w:rPr>
          <w:rFonts w:ascii="Times New Roman" w:eastAsia="Times New Roman" w:hAnsi="Times New Roman" w:cs="Times New Roman"/>
          <w:sz w:val="28"/>
          <w:szCs w:val="28"/>
          <w:lang w:eastAsia="ru-RU"/>
        </w:rPr>
        <w:t>УИК</w:t>
      </w:r>
      <w:r w:rsidR="00204E52" w:rsidRPr="00684CC1">
        <w:rPr>
          <w:rFonts w:ascii="Times New Roman" w:eastAsia="Times New Roman" w:hAnsi="Times New Roman" w:cs="Times New Roman"/>
          <w:sz w:val="28"/>
          <w:szCs w:val="28"/>
          <w:lang w:eastAsia="ru-RU"/>
        </w:rPr>
        <w:t xml:space="preserve"> РФ 1997 г.</w:t>
      </w:r>
    </w:p>
    <w:p w:rsidR="003F20D4" w:rsidRPr="00684CC1" w:rsidRDefault="003F20D4" w:rsidP="003F70C0">
      <w:pPr>
        <w:pStyle w:val="a3"/>
        <w:numPr>
          <w:ilvl w:val="1"/>
          <w:numId w:val="1"/>
        </w:numPr>
        <w:spacing w:after="0" w:line="360" w:lineRule="auto"/>
        <w:ind w:left="0" w:firstLine="0"/>
        <w:jc w:val="center"/>
        <w:rPr>
          <w:rFonts w:ascii="Times New Roman" w:hAnsi="Times New Roman" w:cs="Times New Roman"/>
          <w:b/>
          <w:sz w:val="28"/>
          <w:szCs w:val="28"/>
        </w:rPr>
      </w:pPr>
      <w:r w:rsidRPr="00684CC1">
        <w:rPr>
          <w:rFonts w:ascii="Times New Roman" w:hAnsi="Times New Roman" w:cs="Times New Roman"/>
          <w:b/>
          <w:sz w:val="28"/>
          <w:szCs w:val="28"/>
        </w:rPr>
        <w:t>Правовое регулирование деятельности общественных организаций по защите прав осужденных</w:t>
      </w:r>
    </w:p>
    <w:p w:rsidR="000A4F9C" w:rsidRPr="00684CC1" w:rsidRDefault="000A4F9C" w:rsidP="00684CC1">
      <w:pPr>
        <w:pStyle w:val="a3"/>
        <w:spacing w:after="0" w:line="360" w:lineRule="auto"/>
        <w:ind w:left="0" w:firstLine="709"/>
        <w:jc w:val="both"/>
        <w:rPr>
          <w:rFonts w:ascii="Times New Roman" w:hAnsi="Times New Roman" w:cs="Times New Roman"/>
          <w:b/>
          <w:sz w:val="28"/>
          <w:szCs w:val="28"/>
        </w:rPr>
      </w:pPr>
    </w:p>
    <w:p w:rsidR="00EE68A4" w:rsidRDefault="000A4F9C" w:rsidP="00EE68A4">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Обеспечение правового статуса </w:t>
      </w:r>
      <w:r w:rsidR="00D625C0">
        <w:rPr>
          <w:rFonts w:ascii="Times New Roman" w:eastAsia="Times New Roman" w:hAnsi="Times New Roman" w:cs="Times New Roman"/>
          <w:sz w:val="28"/>
          <w:szCs w:val="28"/>
          <w:lang w:eastAsia="ru-RU"/>
        </w:rPr>
        <w:t>осужденных</w:t>
      </w:r>
      <w:r w:rsidRPr="00684CC1">
        <w:rPr>
          <w:rFonts w:ascii="Times New Roman" w:eastAsia="Times New Roman" w:hAnsi="Times New Roman" w:cs="Times New Roman"/>
          <w:sz w:val="28"/>
          <w:szCs w:val="28"/>
          <w:lang w:eastAsia="ru-RU"/>
        </w:rPr>
        <w:t>, в том числе путем осуществления общественного контроля, признано приоритетной задачей в ряде международных соглашений</w:t>
      </w:r>
      <w:r w:rsidR="00825695" w:rsidRPr="00684CC1">
        <w:rPr>
          <w:rStyle w:val="ac"/>
          <w:rFonts w:ascii="Times New Roman" w:eastAsia="Times New Roman" w:hAnsi="Times New Roman" w:cs="Times New Roman"/>
          <w:sz w:val="28"/>
          <w:szCs w:val="28"/>
          <w:lang w:eastAsia="ru-RU"/>
        </w:rPr>
        <w:footnoteReference w:id="21"/>
      </w:r>
      <w:r w:rsidRPr="00684CC1">
        <w:rPr>
          <w:rFonts w:ascii="Times New Roman" w:eastAsia="Times New Roman" w:hAnsi="Times New Roman" w:cs="Times New Roman"/>
          <w:sz w:val="28"/>
          <w:szCs w:val="28"/>
          <w:lang w:eastAsia="ru-RU"/>
        </w:rPr>
        <w:t xml:space="preserve">. </w:t>
      </w:r>
      <w:r w:rsidRPr="00DA0395">
        <w:rPr>
          <w:rFonts w:ascii="Times New Roman" w:eastAsia="Times New Roman" w:hAnsi="Times New Roman" w:cs="Times New Roman"/>
          <w:sz w:val="28"/>
          <w:szCs w:val="28"/>
          <w:lang w:eastAsia="ru-RU"/>
        </w:rPr>
        <w:t>Для осуществления общественного контроля необходимо как минимум два условия: наличие развитого гражданского общества, а также такие условия взаимодействия государства и гражданского общества, в которых они представлены как равноправные субъекты</w:t>
      </w:r>
      <w:r w:rsidR="00825695" w:rsidRPr="00DA0395">
        <w:rPr>
          <w:rStyle w:val="ac"/>
          <w:rFonts w:ascii="Times New Roman" w:eastAsia="Times New Roman" w:hAnsi="Times New Roman" w:cs="Times New Roman"/>
          <w:sz w:val="28"/>
          <w:szCs w:val="28"/>
          <w:lang w:eastAsia="ru-RU"/>
        </w:rPr>
        <w:footnoteReference w:id="22"/>
      </w:r>
      <w:r w:rsidRPr="00DA0395">
        <w:rPr>
          <w:rFonts w:ascii="Times New Roman" w:eastAsia="Times New Roman" w:hAnsi="Times New Roman" w:cs="Times New Roman"/>
          <w:sz w:val="28"/>
          <w:szCs w:val="28"/>
          <w:lang w:eastAsia="ru-RU"/>
        </w:rPr>
        <w:t>.</w:t>
      </w:r>
      <w:r w:rsidR="00EE68A4">
        <w:rPr>
          <w:rFonts w:ascii="Times New Roman" w:eastAsia="Times New Roman" w:hAnsi="Times New Roman" w:cs="Times New Roman"/>
          <w:sz w:val="28"/>
          <w:szCs w:val="28"/>
          <w:lang w:eastAsia="ru-RU"/>
        </w:rPr>
        <w:t xml:space="preserve"> </w:t>
      </w:r>
    </w:p>
    <w:p w:rsidR="00FB06C2" w:rsidRPr="00684CC1" w:rsidRDefault="000A4F9C" w:rsidP="00EE68A4">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Важное место в механизме реализации уголовно-исполнительной политики занимает обеспечение гласности в деятельности </w:t>
      </w:r>
      <w:r w:rsidR="00D625C0">
        <w:rPr>
          <w:rFonts w:ascii="Times New Roman" w:eastAsia="Times New Roman" w:hAnsi="Times New Roman" w:cs="Times New Roman"/>
          <w:sz w:val="28"/>
          <w:szCs w:val="28"/>
          <w:lang w:eastAsia="ru-RU"/>
        </w:rPr>
        <w:t>УИС,</w:t>
      </w:r>
      <w:r w:rsidRPr="00684CC1">
        <w:rPr>
          <w:rFonts w:ascii="Times New Roman" w:eastAsia="Times New Roman" w:hAnsi="Times New Roman" w:cs="Times New Roman"/>
          <w:sz w:val="28"/>
          <w:szCs w:val="28"/>
          <w:lang w:eastAsia="ru-RU"/>
        </w:rPr>
        <w:t xml:space="preserve"> ее подконтрольности институтам гражданского общества, создание условий для участия общественности в решении стоящих перед уголовн</w:t>
      </w:r>
      <w:r w:rsidR="00D625C0">
        <w:rPr>
          <w:rFonts w:ascii="Times New Roman" w:eastAsia="Times New Roman" w:hAnsi="Times New Roman" w:cs="Times New Roman"/>
          <w:sz w:val="28"/>
          <w:szCs w:val="28"/>
          <w:lang w:eastAsia="ru-RU"/>
        </w:rPr>
        <w:t>о-исполнительной системой задач</w:t>
      </w:r>
      <w:r w:rsidR="00825695" w:rsidRPr="00684CC1">
        <w:rPr>
          <w:rStyle w:val="ac"/>
          <w:rFonts w:ascii="Times New Roman" w:eastAsia="Times New Roman" w:hAnsi="Times New Roman" w:cs="Times New Roman"/>
          <w:sz w:val="28"/>
          <w:szCs w:val="28"/>
          <w:lang w:eastAsia="ru-RU"/>
        </w:rPr>
        <w:footnoteReference w:id="23"/>
      </w:r>
      <w:r w:rsidRPr="00684CC1">
        <w:rPr>
          <w:rFonts w:ascii="Times New Roman" w:eastAsia="Times New Roman" w:hAnsi="Times New Roman" w:cs="Times New Roman"/>
          <w:sz w:val="28"/>
          <w:szCs w:val="28"/>
          <w:lang w:eastAsia="ru-RU"/>
        </w:rPr>
        <w:t>.</w:t>
      </w:r>
      <w:r w:rsidR="00D625C0">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Актуальным вопросам общественного контроля посвящено немало</w:t>
      </w:r>
      <w:r w:rsidR="00FB06C2" w:rsidRPr="00684CC1">
        <w:rPr>
          <w:rFonts w:ascii="Times New Roman" w:eastAsia="Times New Roman" w:hAnsi="Times New Roman" w:cs="Times New Roman"/>
          <w:sz w:val="28"/>
          <w:szCs w:val="28"/>
          <w:lang w:eastAsia="ru-RU"/>
        </w:rPr>
        <w:t xml:space="preserve"> научных работ по социологии</w:t>
      </w:r>
      <w:r w:rsidR="00825695" w:rsidRPr="00684CC1">
        <w:rPr>
          <w:rStyle w:val="ac"/>
          <w:rFonts w:ascii="Times New Roman" w:eastAsia="Times New Roman" w:hAnsi="Times New Roman" w:cs="Times New Roman"/>
          <w:sz w:val="28"/>
          <w:szCs w:val="28"/>
          <w:lang w:eastAsia="ru-RU"/>
        </w:rPr>
        <w:footnoteReference w:id="24"/>
      </w:r>
      <w:r w:rsidR="00825695" w:rsidRPr="00684CC1">
        <w:rPr>
          <w:rFonts w:ascii="Times New Roman" w:eastAsia="Times New Roman" w:hAnsi="Times New Roman" w:cs="Times New Roman"/>
          <w:sz w:val="28"/>
          <w:szCs w:val="28"/>
          <w:lang w:eastAsia="ru-RU"/>
        </w:rPr>
        <w:t>, юриспруденции</w:t>
      </w:r>
      <w:r w:rsidR="00825695" w:rsidRPr="00684CC1">
        <w:rPr>
          <w:rStyle w:val="ac"/>
          <w:rFonts w:ascii="Times New Roman" w:eastAsia="Times New Roman" w:hAnsi="Times New Roman" w:cs="Times New Roman"/>
          <w:sz w:val="28"/>
          <w:szCs w:val="28"/>
          <w:lang w:eastAsia="ru-RU"/>
        </w:rPr>
        <w:footnoteReference w:id="25"/>
      </w:r>
      <w:r w:rsidRPr="00684CC1">
        <w:rPr>
          <w:rFonts w:ascii="Times New Roman" w:eastAsia="Times New Roman" w:hAnsi="Times New Roman" w:cs="Times New Roman"/>
          <w:sz w:val="28"/>
          <w:szCs w:val="28"/>
          <w:lang w:eastAsia="ru-RU"/>
        </w:rPr>
        <w:t xml:space="preserve"> и др. </w:t>
      </w:r>
      <w:r w:rsidR="00EE68A4">
        <w:rPr>
          <w:rFonts w:ascii="Times New Roman" w:eastAsia="Times New Roman" w:hAnsi="Times New Roman" w:cs="Times New Roman"/>
          <w:sz w:val="28"/>
          <w:szCs w:val="28"/>
          <w:lang w:eastAsia="ru-RU"/>
        </w:rPr>
        <w:t>В</w:t>
      </w:r>
      <w:r w:rsidRPr="00684CC1">
        <w:rPr>
          <w:rFonts w:ascii="Times New Roman" w:eastAsia="Times New Roman" w:hAnsi="Times New Roman" w:cs="Times New Roman"/>
          <w:sz w:val="28"/>
          <w:szCs w:val="28"/>
          <w:lang w:eastAsia="ru-RU"/>
        </w:rPr>
        <w:t xml:space="preserve">озникает необходимость исследования данной проблематики с учетом анализа </w:t>
      </w:r>
      <w:r w:rsidRPr="00684CC1">
        <w:rPr>
          <w:rFonts w:ascii="Times New Roman" w:eastAsia="Times New Roman" w:hAnsi="Times New Roman" w:cs="Times New Roman"/>
          <w:sz w:val="28"/>
          <w:szCs w:val="28"/>
          <w:lang w:eastAsia="ru-RU"/>
        </w:rPr>
        <w:lastRenderedPageBreak/>
        <w:t xml:space="preserve">законодательства, результатов его практического применения, а также определения дальнейших перспектив </w:t>
      </w:r>
      <w:r w:rsidR="009F40C6">
        <w:rPr>
          <w:rFonts w:ascii="Times New Roman" w:eastAsia="Times New Roman" w:hAnsi="Times New Roman" w:cs="Times New Roman"/>
          <w:sz w:val="28"/>
          <w:szCs w:val="28"/>
          <w:lang w:eastAsia="ru-RU"/>
        </w:rPr>
        <w:t xml:space="preserve">его </w:t>
      </w:r>
      <w:r w:rsidRPr="00684CC1">
        <w:rPr>
          <w:rFonts w:ascii="Times New Roman" w:eastAsia="Times New Roman" w:hAnsi="Times New Roman" w:cs="Times New Roman"/>
          <w:sz w:val="28"/>
          <w:szCs w:val="28"/>
          <w:lang w:eastAsia="ru-RU"/>
        </w:rPr>
        <w:t xml:space="preserve">развития </w:t>
      </w:r>
      <w:r w:rsidR="009F40C6">
        <w:rPr>
          <w:rFonts w:ascii="Times New Roman" w:eastAsia="Times New Roman" w:hAnsi="Times New Roman" w:cs="Times New Roman"/>
          <w:sz w:val="28"/>
          <w:szCs w:val="28"/>
          <w:lang w:eastAsia="ru-RU"/>
        </w:rPr>
        <w:t>в</w:t>
      </w:r>
      <w:r w:rsidRPr="00684CC1">
        <w:rPr>
          <w:rFonts w:ascii="Times New Roman" w:eastAsia="Times New Roman" w:hAnsi="Times New Roman" w:cs="Times New Roman"/>
          <w:sz w:val="28"/>
          <w:szCs w:val="28"/>
          <w:lang w:eastAsia="ru-RU"/>
        </w:rPr>
        <w:t xml:space="preserve"> деятельност</w:t>
      </w:r>
      <w:r w:rsidR="009F40C6">
        <w:rPr>
          <w:rFonts w:ascii="Times New Roman" w:eastAsia="Times New Roman" w:hAnsi="Times New Roman" w:cs="Times New Roman"/>
          <w:sz w:val="28"/>
          <w:szCs w:val="28"/>
          <w:lang w:eastAsia="ru-RU"/>
        </w:rPr>
        <w:t>и УИС</w:t>
      </w:r>
      <w:r w:rsidRPr="00684CC1">
        <w:rPr>
          <w:rFonts w:ascii="Times New Roman" w:eastAsia="Times New Roman" w:hAnsi="Times New Roman" w:cs="Times New Roman"/>
          <w:sz w:val="28"/>
          <w:szCs w:val="28"/>
          <w:lang w:eastAsia="ru-RU"/>
        </w:rPr>
        <w:t>.</w:t>
      </w:r>
    </w:p>
    <w:p w:rsidR="00EE68A4"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Специфика общественного контроля в рассматриваемой области такова, что</w:t>
      </w:r>
      <w:r w:rsidR="00FB06C2" w:rsidRPr="00684CC1">
        <w:rPr>
          <w:rFonts w:ascii="Times New Roman" w:eastAsia="Times New Roman" w:hAnsi="Times New Roman" w:cs="Times New Roman"/>
          <w:sz w:val="28"/>
          <w:szCs w:val="28"/>
          <w:lang w:eastAsia="ru-RU"/>
        </w:rPr>
        <w:t xml:space="preserve"> от степени ее эффективности во многом</w:t>
      </w:r>
      <w:r w:rsidRPr="00684CC1">
        <w:rPr>
          <w:rFonts w:ascii="Times New Roman" w:eastAsia="Times New Roman" w:hAnsi="Times New Roman" w:cs="Times New Roman"/>
          <w:sz w:val="28"/>
          <w:szCs w:val="28"/>
          <w:lang w:eastAsia="ru-RU"/>
        </w:rPr>
        <w:t xml:space="preserve"> зависят как судьбы осужденных, их жизнь, физическое и нравственное здоровье, так и состояние безопасности общества в целом</w:t>
      </w:r>
      <w:r w:rsidR="00825695" w:rsidRPr="00684CC1">
        <w:rPr>
          <w:rStyle w:val="ac"/>
          <w:rFonts w:ascii="Times New Roman" w:eastAsia="Times New Roman" w:hAnsi="Times New Roman" w:cs="Times New Roman"/>
          <w:sz w:val="28"/>
          <w:szCs w:val="28"/>
          <w:lang w:eastAsia="ru-RU"/>
        </w:rPr>
        <w:footnoteReference w:id="26"/>
      </w:r>
      <w:r w:rsidRPr="00684CC1">
        <w:rPr>
          <w:rFonts w:ascii="Times New Roman" w:eastAsia="Times New Roman" w:hAnsi="Times New Roman" w:cs="Times New Roman"/>
          <w:sz w:val="28"/>
          <w:szCs w:val="28"/>
          <w:lang w:eastAsia="ru-RU"/>
        </w:rPr>
        <w:t>. Так, отбывание наказания в виде лишения свободы связано с рядом негативных факторов, которые затрудняют социальную адаптацию лиц, освобожденных из исправительных учреждений. Усвоение элементов криминальной субкультуры, ослабление семейных и родственных связей, неумение принимать позитивные решения в</w:t>
      </w:r>
      <w:r w:rsidR="00EE68A4">
        <w:rPr>
          <w:rFonts w:ascii="Times New Roman" w:eastAsia="Times New Roman" w:hAnsi="Times New Roman" w:cs="Times New Roman"/>
          <w:sz w:val="28"/>
          <w:szCs w:val="28"/>
          <w:lang w:eastAsia="ru-RU"/>
        </w:rPr>
        <w:t xml:space="preserve"> различных жизненных ситуациях </w:t>
      </w:r>
      <w:r w:rsidRPr="00684CC1">
        <w:rPr>
          <w:rFonts w:ascii="Times New Roman" w:eastAsia="Times New Roman" w:hAnsi="Times New Roman" w:cs="Times New Roman"/>
          <w:sz w:val="28"/>
          <w:szCs w:val="28"/>
          <w:lang w:eastAsia="ru-RU"/>
        </w:rPr>
        <w:t>создают освободившимся осужденным значительные трудности, особенно в течени</w:t>
      </w:r>
      <w:r w:rsidR="00825695" w:rsidRPr="00684CC1">
        <w:rPr>
          <w:rFonts w:ascii="Times New Roman" w:eastAsia="Times New Roman" w:hAnsi="Times New Roman" w:cs="Times New Roman"/>
          <w:sz w:val="28"/>
          <w:szCs w:val="28"/>
          <w:lang w:eastAsia="ru-RU"/>
        </w:rPr>
        <w:t>е первых месяцев свободной жизни</w:t>
      </w:r>
      <w:r w:rsidR="00825695" w:rsidRPr="00684CC1">
        <w:rPr>
          <w:rStyle w:val="ac"/>
          <w:rFonts w:ascii="Times New Roman" w:eastAsia="Times New Roman" w:hAnsi="Times New Roman" w:cs="Times New Roman"/>
          <w:sz w:val="28"/>
          <w:szCs w:val="28"/>
          <w:lang w:eastAsia="ru-RU"/>
        </w:rPr>
        <w:footnoteReference w:id="27"/>
      </w:r>
      <w:r w:rsidRPr="00684CC1">
        <w:rPr>
          <w:rFonts w:ascii="Times New Roman" w:eastAsia="Times New Roman" w:hAnsi="Times New Roman" w:cs="Times New Roman"/>
          <w:sz w:val="28"/>
          <w:szCs w:val="28"/>
          <w:lang w:eastAsia="ru-RU"/>
        </w:rPr>
        <w:t xml:space="preserve">. </w:t>
      </w:r>
    </w:p>
    <w:p w:rsidR="00FB06C2" w:rsidRPr="00684CC1"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Федеральный закон «Об общественном контроле за обеспечением прав человека в местах принудительного содержания и содействия лицам, находящимся в местах принудительного содержания» от </w:t>
      </w:r>
      <w:r w:rsidR="009F40C6">
        <w:rPr>
          <w:rFonts w:ascii="Times New Roman" w:eastAsia="Times New Roman" w:hAnsi="Times New Roman" w:cs="Times New Roman"/>
          <w:sz w:val="28"/>
          <w:szCs w:val="28"/>
          <w:lang w:eastAsia="ru-RU"/>
        </w:rPr>
        <w:t>10.06</w:t>
      </w:r>
      <w:r w:rsidR="00FB06C2" w:rsidRPr="00684CC1">
        <w:rPr>
          <w:rFonts w:ascii="Times New Roman" w:eastAsia="Times New Roman" w:hAnsi="Times New Roman" w:cs="Times New Roman"/>
          <w:sz w:val="28"/>
          <w:szCs w:val="28"/>
          <w:lang w:eastAsia="ru-RU"/>
        </w:rPr>
        <w:t>2008 г. № 76-ФЗ1 (далее -</w:t>
      </w:r>
      <w:r w:rsidRPr="00684CC1">
        <w:rPr>
          <w:rFonts w:ascii="Times New Roman" w:eastAsia="Times New Roman" w:hAnsi="Times New Roman" w:cs="Times New Roman"/>
          <w:sz w:val="28"/>
          <w:szCs w:val="28"/>
          <w:lang w:eastAsia="ru-RU"/>
        </w:rPr>
        <w:t xml:space="preserve"> ФЗ № 76-ФЗ)</w:t>
      </w:r>
      <w:r w:rsidR="00FB06C2" w:rsidRPr="00684CC1">
        <w:rPr>
          <w:rStyle w:val="ac"/>
          <w:rFonts w:ascii="Times New Roman" w:eastAsia="Times New Roman" w:hAnsi="Times New Roman" w:cs="Times New Roman"/>
          <w:sz w:val="28"/>
          <w:szCs w:val="28"/>
          <w:lang w:eastAsia="ru-RU"/>
        </w:rPr>
        <w:t xml:space="preserve"> </w:t>
      </w:r>
      <w:r w:rsidR="00FB06C2" w:rsidRPr="00684CC1">
        <w:rPr>
          <w:rStyle w:val="ac"/>
          <w:rFonts w:ascii="Times New Roman" w:eastAsia="Times New Roman" w:hAnsi="Times New Roman" w:cs="Times New Roman"/>
          <w:sz w:val="28"/>
          <w:szCs w:val="28"/>
          <w:lang w:eastAsia="ru-RU"/>
        </w:rPr>
        <w:footnoteReference w:id="28"/>
      </w:r>
      <w:r w:rsidRPr="00684CC1">
        <w:rPr>
          <w:rFonts w:ascii="Times New Roman" w:eastAsia="Times New Roman" w:hAnsi="Times New Roman" w:cs="Times New Roman"/>
          <w:sz w:val="28"/>
          <w:szCs w:val="28"/>
          <w:lang w:eastAsia="ru-RU"/>
        </w:rPr>
        <w:t xml:space="preserve"> был принят во исполнении ст. 23 </w:t>
      </w:r>
      <w:r w:rsidR="00FB06C2" w:rsidRPr="00684CC1">
        <w:rPr>
          <w:rFonts w:ascii="Times New Roman" w:eastAsia="Times New Roman" w:hAnsi="Times New Roman" w:cs="Times New Roman"/>
          <w:sz w:val="28"/>
          <w:szCs w:val="28"/>
          <w:lang w:eastAsia="ru-RU"/>
        </w:rPr>
        <w:t>УИК</w:t>
      </w:r>
      <w:r w:rsidRPr="00684CC1">
        <w:rPr>
          <w:rFonts w:ascii="Times New Roman" w:eastAsia="Times New Roman" w:hAnsi="Times New Roman" w:cs="Times New Roman"/>
          <w:sz w:val="28"/>
          <w:szCs w:val="28"/>
          <w:lang w:eastAsia="ru-RU"/>
        </w:rPr>
        <w:t xml:space="preserve"> РФ «Содействие общественных объединений в работе учреждений и органов, испо</w:t>
      </w:r>
      <w:r w:rsidR="00FB06C2" w:rsidRPr="00684CC1">
        <w:rPr>
          <w:rFonts w:ascii="Times New Roman" w:eastAsia="Times New Roman" w:hAnsi="Times New Roman" w:cs="Times New Roman"/>
          <w:sz w:val="28"/>
          <w:szCs w:val="28"/>
          <w:lang w:eastAsia="ru-RU"/>
        </w:rPr>
        <w:t>лняющих наказания»</w:t>
      </w:r>
      <w:r w:rsidRPr="00684CC1">
        <w:rPr>
          <w:rFonts w:ascii="Times New Roman" w:eastAsia="Times New Roman" w:hAnsi="Times New Roman" w:cs="Times New Roman"/>
          <w:sz w:val="28"/>
          <w:szCs w:val="28"/>
          <w:lang w:eastAsia="ru-RU"/>
        </w:rPr>
        <w:t xml:space="preserve">. В соответствии с которой общественные объединения оказывают содействие в работе органов и учреждений, исполняющих наказания, принимают участие в исправлении осужденных. На основании и </w:t>
      </w:r>
      <w:proofErr w:type="gramStart"/>
      <w:r w:rsidRPr="00684CC1">
        <w:rPr>
          <w:rFonts w:ascii="Times New Roman" w:eastAsia="Times New Roman" w:hAnsi="Times New Roman" w:cs="Times New Roman"/>
          <w:sz w:val="28"/>
          <w:szCs w:val="28"/>
          <w:lang w:eastAsia="ru-RU"/>
        </w:rPr>
        <w:t>в порядке</w:t>
      </w:r>
      <w:proofErr w:type="gramEnd"/>
      <w:r w:rsidRPr="00684CC1">
        <w:rPr>
          <w:rFonts w:ascii="Times New Roman" w:eastAsia="Times New Roman" w:hAnsi="Times New Roman" w:cs="Times New Roman"/>
          <w:sz w:val="28"/>
          <w:szCs w:val="28"/>
          <w:lang w:eastAsia="ru-RU"/>
        </w:rPr>
        <w:t xml:space="preserve"> предусмотренном действующим законодательством Российской Федерации, общественный контроль за обеспечением прав человека осуществляют общественные наблюдательные комиссии, </w:t>
      </w:r>
      <w:r w:rsidRPr="00684CC1">
        <w:rPr>
          <w:rFonts w:ascii="Times New Roman" w:eastAsia="Times New Roman" w:hAnsi="Times New Roman" w:cs="Times New Roman"/>
          <w:sz w:val="28"/>
          <w:szCs w:val="28"/>
          <w:lang w:eastAsia="ru-RU"/>
        </w:rPr>
        <w:lastRenderedPageBreak/>
        <w:t>образованные в субъектах РФ. Так, в соответствии со ст. 5 ФЗ № 76-ФЗ общественный контроль осуществляют: общественные наблюдательные комиссии (ОНК), образуемые в субъектах Российской Федерации, которые относятся к институтам гражданского общества, уполномоченным на осуществления общественного контроля в данной сфере и наделяет ОНК и их членов контрольными полномочиями и предусматривает конкретные формы содействия.</w:t>
      </w:r>
    </w:p>
    <w:p w:rsidR="00FB06C2" w:rsidRPr="00684CC1" w:rsidRDefault="000A4F9C" w:rsidP="00EE68A4">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Общественные организации правозащитной направленности, одними из которых являются ОНК, уделяют особое внимание, так как при выполнении должностных обязанностей сотрудниками </w:t>
      </w:r>
      <w:r w:rsidR="0067551F">
        <w:rPr>
          <w:rFonts w:ascii="Times New Roman" w:eastAsia="Times New Roman" w:hAnsi="Times New Roman" w:cs="Times New Roman"/>
          <w:sz w:val="28"/>
          <w:szCs w:val="28"/>
          <w:lang w:eastAsia="ru-RU"/>
        </w:rPr>
        <w:t>ИУ</w:t>
      </w:r>
      <w:r w:rsidRPr="00684CC1">
        <w:rPr>
          <w:rFonts w:ascii="Times New Roman" w:eastAsia="Times New Roman" w:hAnsi="Times New Roman" w:cs="Times New Roman"/>
          <w:sz w:val="28"/>
          <w:szCs w:val="28"/>
          <w:lang w:eastAsia="ru-RU"/>
        </w:rPr>
        <w:t xml:space="preserve"> встречаются случаи нарушения прав и </w:t>
      </w:r>
      <w:proofErr w:type="gramStart"/>
      <w:r w:rsidRPr="00684CC1">
        <w:rPr>
          <w:rFonts w:ascii="Times New Roman" w:eastAsia="Times New Roman" w:hAnsi="Times New Roman" w:cs="Times New Roman"/>
          <w:sz w:val="28"/>
          <w:szCs w:val="28"/>
          <w:lang w:eastAsia="ru-RU"/>
        </w:rPr>
        <w:t>свобод</w:t>
      </w:r>
      <w:proofErr w:type="gramEnd"/>
      <w:r w:rsidRPr="00684CC1">
        <w:rPr>
          <w:rFonts w:ascii="Times New Roman" w:eastAsia="Times New Roman" w:hAnsi="Times New Roman" w:cs="Times New Roman"/>
          <w:sz w:val="28"/>
          <w:szCs w:val="28"/>
          <w:lang w:eastAsia="ru-RU"/>
        </w:rPr>
        <w:t xml:space="preserve"> осужденных и подследственных.</w:t>
      </w:r>
      <w:r w:rsidR="003F70C0">
        <w:rPr>
          <w:rFonts w:ascii="Times New Roman" w:eastAsia="Times New Roman" w:hAnsi="Times New Roman" w:cs="Times New Roman"/>
          <w:sz w:val="28"/>
          <w:szCs w:val="28"/>
          <w:lang w:eastAsia="ru-RU"/>
        </w:rPr>
        <w:t xml:space="preserve"> </w:t>
      </w:r>
      <w:r w:rsidRPr="00DA0395">
        <w:rPr>
          <w:rFonts w:ascii="Times New Roman" w:eastAsia="Times New Roman" w:hAnsi="Times New Roman" w:cs="Times New Roman"/>
          <w:sz w:val="28"/>
          <w:szCs w:val="28"/>
          <w:lang w:eastAsia="ru-RU"/>
        </w:rPr>
        <w:t>ОНК не наделены властными полномочиями и реализуют результаты контроль</w:t>
      </w:r>
      <w:r w:rsidR="00FB06C2" w:rsidRPr="00DA0395">
        <w:rPr>
          <w:rFonts w:ascii="Times New Roman" w:eastAsia="Times New Roman" w:hAnsi="Times New Roman" w:cs="Times New Roman"/>
          <w:sz w:val="28"/>
          <w:szCs w:val="28"/>
          <w:lang w:eastAsia="ru-RU"/>
        </w:rPr>
        <w:t>ной деятельности опосредованно -</w:t>
      </w:r>
      <w:r w:rsidRPr="00DA0395">
        <w:rPr>
          <w:rFonts w:ascii="Times New Roman" w:eastAsia="Times New Roman" w:hAnsi="Times New Roman" w:cs="Times New Roman"/>
          <w:sz w:val="28"/>
          <w:szCs w:val="28"/>
          <w:lang w:eastAsia="ru-RU"/>
        </w:rPr>
        <w:t xml:space="preserve"> через соответствующие государственные органы. Подготовленные документы носят рекомендательный характер и направляются в уполномоченные государственные органы. На практике такие рекомендации </w:t>
      </w:r>
      <w:r w:rsidR="0067551F">
        <w:rPr>
          <w:rFonts w:ascii="Times New Roman" w:eastAsia="Times New Roman" w:hAnsi="Times New Roman" w:cs="Times New Roman"/>
          <w:sz w:val="28"/>
          <w:szCs w:val="28"/>
          <w:lang w:eastAsia="ru-RU"/>
        </w:rPr>
        <w:t xml:space="preserve">зачастую </w:t>
      </w:r>
      <w:r w:rsidRPr="00DA0395">
        <w:rPr>
          <w:rFonts w:ascii="Times New Roman" w:eastAsia="Times New Roman" w:hAnsi="Times New Roman" w:cs="Times New Roman"/>
          <w:sz w:val="28"/>
          <w:szCs w:val="28"/>
          <w:lang w:eastAsia="ru-RU"/>
        </w:rPr>
        <w:t>не учитываютс</w:t>
      </w:r>
      <w:r w:rsidR="00961CB7">
        <w:rPr>
          <w:rFonts w:ascii="Times New Roman" w:eastAsia="Times New Roman" w:hAnsi="Times New Roman" w:cs="Times New Roman"/>
          <w:sz w:val="28"/>
          <w:szCs w:val="28"/>
          <w:lang w:eastAsia="ru-RU"/>
        </w:rPr>
        <w:t>я</w:t>
      </w:r>
      <w:r w:rsidR="0067551F">
        <w:rPr>
          <w:rFonts w:ascii="Times New Roman" w:eastAsia="Times New Roman" w:hAnsi="Times New Roman" w:cs="Times New Roman"/>
          <w:sz w:val="28"/>
          <w:szCs w:val="28"/>
          <w:lang w:eastAsia="ru-RU"/>
        </w:rPr>
        <w:t xml:space="preserve">, потому что органы и учреждения УИС </w:t>
      </w:r>
      <w:r w:rsidRPr="00DA0395">
        <w:rPr>
          <w:rFonts w:ascii="Times New Roman" w:eastAsia="Times New Roman" w:hAnsi="Times New Roman" w:cs="Times New Roman"/>
          <w:sz w:val="28"/>
          <w:szCs w:val="28"/>
          <w:lang w:eastAsia="ru-RU"/>
        </w:rPr>
        <w:t>не несут ответственности за</w:t>
      </w:r>
      <w:r w:rsidR="0067551F">
        <w:rPr>
          <w:rFonts w:ascii="Times New Roman" w:eastAsia="Times New Roman" w:hAnsi="Times New Roman" w:cs="Times New Roman"/>
          <w:sz w:val="28"/>
          <w:szCs w:val="28"/>
          <w:lang w:eastAsia="ru-RU"/>
        </w:rPr>
        <w:t xml:space="preserve"> их</w:t>
      </w:r>
      <w:r w:rsidRPr="00DA0395">
        <w:rPr>
          <w:rFonts w:ascii="Times New Roman" w:eastAsia="Times New Roman" w:hAnsi="Times New Roman" w:cs="Times New Roman"/>
          <w:sz w:val="28"/>
          <w:szCs w:val="28"/>
          <w:lang w:eastAsia="ru-RU"/>
        </w:rPr>
        <w:t xml:space="preserve"> </w:t>
      </w:r>
      <w:proofErr w:type="spellStart"/>
      <w:r w:rsidRPr="00DA0395">
        <w:rPr>
          <w:rFonts w:ascii="Times New Roman" w:eastAsia="Times New Roman" w:hAnsi="Times New Roman" w:cs="Times New Roman"/>
          <w:sz w:val="28"/>
          <w:szCs w:val="28"/>
          <w:lang w:eastAsia="ru-RU"/>
        </w:rPr>
        <w:t>неучет</w:t>
      </w:r>
      <w:proofErr w:type="spellEnd"/>
      <w:r w:rsidRPr="00DA0395">
        <w:rPr>
          <w:rFonts w:ascii="Times New Roman" w:eastAsia="Times New Roman" w:hAnsi="Times New Roman" w:cs="Times New Roman"/>
          <w:sz w:val="28"/>
          <w:szCs w:val="28"/>
          <w:lang w:eastAsia="ru-RU"/>
        </w:rPr>
        <w:t xml:space="preserve"> и не обязаны объясн</w:t>
      </w:r>
      <w:r w:rsidR="00825695" w:rsidRPr="00DA0395">
        <w:rPr>
          <w:rFonts w:ascii="Times New Roman" w:eastAsia="Times New Roman" w:hAnsi="Times New Roman" w:cs="Times New Roman"/>
          <w:sz w:val="28"/>
          <w:szCs w:val="28"/>
          <w:lang w:eastAsia="ru-RU"/>
        </w:rPr>
        <w:t>ять причины отказа</w:t>
      </w:r>
      <w:r w:rsidR="00825695" w:rsidRPr="00DA0395">
        <w:rPr>
          <w:rStyle w:val="ac"/>
          <w:rFonts w:ascii="Times New Roman" w:eastAsia="Times New Roman" w:hAnsi="Times New Roman" w:cs="Times New Roman"/>
          <w:sz w:val="28"/>
          <w:szCs w:val="28"/>
          <w:lang w:eastAsia="ru-RU"/>
        </w:rPr>
        <w:footnoteReference w:id="29"/>
      </w:r>
      <w:r w:rsidRPr="00DA0395">
        <w:rPr>
          <w:rFonts w:ascii="Times New Roman" w:eastAsia="Times New Roman" w:hAnsi="Times New Roman" w:cs="Times New Roman"/>
          <w:sz w:val="28"/>
          <w:szCs w:val="28"/>
          <w:lang w:eastAsia="ru-RU"/>
        </w:rPr>
        <w:t>.</w:t>
      </w:r>
      <w:r w:rsidR="00EE68A4">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 xml:space="preserve">Успешная работа ОНК возможна лишь при соблюдении гарантий их независимости и беспристрастности, поэтому Общественная палата РФ продолжает оказывать помощь региональным ОНК в их становлении как методического, так и организационно-технического характера. Одним из ключевых условий эффективной деятельности ОНК является </w:t>
      </w:r>
      <w:r w:rsidR="00FB06C2" w:rsidRPr="00684CC1">
        <w:rPr>
          <w:rFonts w:ascii="Times New Roman" w:eastAsia="Times New Roman" w:hAnsi="Times New Roman" w:cs="Times New Roman"/>
          <w:sz w:val="28"/>
          <w:szCs w:val="28"/>
          <w:lang w:eastAsia="ru-RU"/>
        </w:rPr>
        <w:t>-</w:t>
      </w:r>
      <w:r w:rsidRPr="00684CC1">
        <w:rPr>
          <w:rFonts w:ascii="Times New Roman" w:eastAsia="Times New Roman" w:hAnsi="Times New Roman" w:cs="Times New Roman"/>
          <w:sz w:val="28"/>
          <w:szCs w:val="28"/>
          <w:lang w:eastAsia="ru-RU"/>
        </w:rPr>
        <w:t xml:space="preserve"> расширение объема информации и адекватное ее использование, особенно касающейся защиты прав и </w:t>
      </w:r>
      <w:proofErr w:type="gramStart"/>
      <w:r w:rsidRPr="00684CC1">
        <w:rPr>
          <w:rFonts w:ascii="Times New Roman" w:eastAsia="Times New Roman" w:hAnsi="Times New Roman" w:cs="Times New Roman"/>
          <w:sz w:val="28"/>
          <w:szCs w:val="28"/>
          <w:lang w:eastAsia="ru-RU"/>
        </w:rPr>
        <w:t>законных интересов</w:t>
      </w:r>
      <w:proofErr w:type="gramEnd"/>
      <w:r w:rsidRPr="00684CC1">
        <w:rPr>
          <w:rFonts w:ascii="Times New Roman" w:eastAsia="Times New Roman" w:hAnsi="Times New Roman" w:cs="Times New Roman"/>
          <w:sz w:val="28"/>
          <w:szCs w:val="28"/>
          <w:lang w:eastAsia="ru-RU"/>
        </w:rPr>
        <w:t xml:space="preserve"> осужденных и лиц, подозреваемых в совершении преступлений, находящихся в местах принудительного содержания.</w:t>
      </w:r>
      <w:r w:rsidR="00FB06C2" w:rsidRPr="00684CC1">
        <w:rPr>
          <w:rFonts w:ascii="Times New Roman" w:eastAsia="Times New Roman" w:hAnsi="Times New Roman" w:cs="Times New Roman"/>
          <w:sz w:val="28"/>
          <w:szCs w:val="28"/>
          <w:lang w:eastAsia="ru-RU"/>
        </w:rPr>
        <w:t xml:space="preserve"> </w:t>
      </w:r>
    </w:p>
    <w:p w:rsidR="00241449" w:rsidRPr="00684CC1" w:rsidRDefault="003F70C0" w:rsidP="0067551F">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августе</w:t>
      </w:r>
      <w:r w:rsidR="000A4F9C" w:rsidRPr="00684CC1">
        <w:rPr>
          <w:rFonts w:ascii="Times New Roman" w:eastAsia="Times New Roman" w:hAnsi="Times New Roman" w:cs="Times New Roman"/>
          <w:sz w:val="28"/>
          <w:szCs w:val="28"/>
          <w:lang w:eastAsia="ru-RU"/>
        </w:rPr>
        <w:t xml:space="preserve"> 2014 г. вступил в силу Федеральный закон </w:t>
      </w:r>
      <w:r w:rsidR="00961CB7">
        <w:rPr>
          <w:rFonts w:ascii="Times New Roman" w:eastAsia="Times New Roman" w:hAnsi="Times New Roman" w:cs="Times New Roman"/>
          <w:sz w:val="28"/>
          <w:szCs w:val="28"/>
          <w:lang w:eastAsia="ru-RU"/>
        </w:rPr>
        <w:t>РФ</w:t>
      </w:r>
      <w:r w:rsidR="000A4F9C" w:rsidRPr="00684CC1">
        <w:rPr>
          <w:rFonts w:ascii="Times New Roman" w:eastAsia="Times New Roman" w:hAnsi="Times New Roman" w:cs="Times New Roman"/>
          <w:sz w:val="28"/>
          <w:szCs w:val="28"/>
          <w:lang w:eastAsia="ru-RU"/>
        </w:rPr>
        <w:t xml:space="preserve"> «Об основах общественного контроля в </w:t>
      </w:r>
      <w:r w:rsidR="00961CB7">
        <w:rPr>
          <w:rFonts w:ascii="Times New Roman" w:eastAsia="Times New Roman" w:hAnsi="Times New Roman" w:cs="Times New Roman"/>
          <w:sz w:val="28"/>
          <w:szCs w:val="28"/>
          <w:lang w:eastAsia="ru-RU"/>
        </w:rPr>
        <w:t>РФ</w:t>
      </w:r>
      <w:r w:rsidR="000A4F9C" w:rsidRPr="00684CC1">
        <w:rPr>
          <w:rFonts w:ascii="Times New Roman" w:eastAsia="Times New Roman" w:hAnsi="Times New Roman" w:cs="Times New Roman"/>
          <w:sz w:val="28"/>
          <w:szCs w:val="28"/>
          <w:lang w:eastAsia="ru-RU"/>
        </w:rPr>
        <w:t>» от 21 июля 2014 г. № 212-ФЗ</w:t>
      </w:r>
      <w:r w:rsidR="00241449" w:rsidRPr="00684CC1">
        <w:rPr>
          <w:rStyle w:val="ac"/>
          <w:rFonts w:ascii="Times New Roman" w:eastAsia="Times New Roman" w:hAnsi="Times New Roman" w:cs="Times New Roman"/>
          <w:sz w:val="28"/>
          <w:szCs w:val="28"/>
          <w:lang w:eastAsia="ru-RU"/>
        </w:rPr>
        <w:footnoteReference w:id="30"/>
      </w:r>
      <w:r w:rsidR="000A4F9C" w:rsidRPr="00684CC1">
        <w:rPr>
          <w:rFonts w:ascii="Times New Roman" w:eastAsia="Times New Roman" w:hAnsi="Times New Roman" w:cs="Times New Roman"/>
          <w:sz w:val="28"/>
          <w:szCs w:val="28"/>
          <w:lang w:eastAsia="ru-RU"/>
        </w:rPr>
        <w:t>, который устанавливает правовые основы организации и осуществления общественного контроля. В рамках этого закона общественные наблюдательные комиссии являются субъектами общественного контроля.</w:t>
      </w:r>
      <w:r w:rsidR="0067551F">
        <w:rPr>
          <w:rFonts w:ascii="Times New Roman" w:eastAsia="Times New Roman" w:hAnsi="Times New Roman" w:cs="Times New Roman"/>
          <w:sz w:val="28"/>
          <w:szCs w:val="28"/>
          <w:lang w:eastAsia="ru-RU"/>
        </w:rPr>
        <w:t xml:space="preserve"> </w:t>
      </w:r>
      <w:r w:rsidR="000A4F9C" w:rsidRPr="00684CC1">
        <w:rPr>
          <w:rFonts w:ascii="Times New Roman" w:eastAsia="Times New Roman" w:hAnsi="Times New Roman" w:cs="Times New Roman"/>
          <w:sz w:val="28"/>
          <w:szCs w:val="28"/>
          <w:lang w:eastAsia="ru-RU"/>
        </w:rPr>
        <w:t>Совместно с прокуратурой и ГУФСИН</w:t>
      </w:r>
      <w:r w:rsidR="00241449" w:rsidRPr="00684CC1">
        <w:rPr>
          <w:rFonts w:ascii="Times New Roman" w:eastAsia="Times New Roman" w:hAnsi="Times New Roman" w:cs="Times New Roman"/>
          <w:sz w:val="28"/>
          <w:szCs w:val="28"/>
          <w:lang w:eastAsia="ru-RU"/>
        </w:rPr>
        <w:t xml:space="preserve"> (УФСИН)</w:t>
      </w:r>
      <w:r w:rsidR="000A4F9C" w:rsidRPr="00684CC1">
        <w:rPr>
          <w:rFonts w:ascii="Times New Roman" w:eastAsia="Times New Roman" w:hAnsi="Times New Roman" w:cs="Times New Roman"/>
          <w:sz w:val="28"/>
          <w:szCs w:val="28"/>
          <w:lang w:eastAsia="ru-RU"/>
        </w:rPr>
        <w:t xml:space="preserve">, ОНК может разрешать сложные и проблемные ситуации, возникающие в исправительных учреждениях. Однако на решение вопросов, связанных с отсутствием финансирования: ремонтных работ, в том числе на проведение капитального ремонта в помещениях; на оснащение новым оборудованием медсанчастей учреждений, </w:t>
      </w:r>
      <w:proofErr w:type="gramStart"/>
      <w:r w:rsidR="000A4F9C" w:rsidRPr="00684CC1">
        <w:rPr>
          <w:rFonts w:ascii="Times New Roman" w:eastAsia="Times New Roman" w:hAnsi="Times New Roman" w:cs="Times New Roman"/>
          <w:sz w:val="28"/>
          <w:szCs w:val="28"/>
          <w:lang w:eastAsia="ru-RU"/>
        </w:rPr>
        <w:t>к сожалению</w:t>
      </w:r>
      <w:proofErr w:type="gramEnd"/>
      <w:r w:rsidR="000A4F9C" w:rsidRPr="00684CC1">
        <w:rPr>
          <w:rFonts w:ascii="Times New Roman" w:eastAsia="Times New Roman" w:hAnsi="Times New Roman" w:cs="Times New Roman"/>
          <w:sz w:val="28"/>
          <w:szCs w:val="28"/>
          <w:lang w:eastAsia="ru-RU"/>
        </w:rPr>
        <w:t xml:space="preserve"> ОНК повлиять не может.</w:t>
      </w:r>
      <w:r w:rsidR="009F40C6">
        <w:rPr>
          <w:rFonts w:ascii="Times New Roman" w:eastAsia="Times New Roman" w:hAnsi="Times New Roman" w:cs="Times New Roman"/>
          <w:sz w:val="28"/>
          <w:szCs w:val="28"/>
          <w:lang w:eastAsia="ru-RU"/>
        </w:rPr>
        <w:t xml:space="preserve"> </w:t>
      </w:r>
    </w:p>
    <w:p w:rsidR="00241449" w:rsidRPr="00684CC1"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Анализ содержания ст. 15 ФЗ № 76-ФЗ позволяет сделать вывод о том, что ОНК вправе осуществлять общественный контроль: непосредственно в процессе своей деятельности; во взаимодействии с другими государственными и общественными органами; в составе общественных советов при ФСИН; в составе комиссий исполнительных учреждений (ИУ) при решении вопросов о перевод в составе комиссий ИУ при решении вопросов о переводе осужденных из одних условий отбывания наказания в </w:t>
      </w:r>
      <w:r w:rsidRPr="00DA0395">
        <w:rPr>
          <w:rFonts w:ascii="Times New Roman" w:eastAsia="Times New Roman" w:hAnsi="Times New Roman" w:cs="Times New Roman"/>
          <w:sz w:val="28"/>
          <w:szCs w:val="28"/>
          <w:lang w:eastAsia="ru-RU"/>
        </w:rPr>
        <w:t>др. Таким образом, в ст. 15 ФЗ № 76-ФЗ определены основные формы деятельности ОНК, среди которых посещение мест принудительного содержания для осуществления общественного контроля является первоначальным этапом всей деятельности ОНК. Безусловно, осуществление функций общественного контроля практически невозможна реализация основных форм деятельности комиссий.</w:t>
      </w:r>
    </w:p>
    <w:p w:rsidR="00241449" w:rsidRPr="00DA0395" w:rsidRDefault="00EE68A4"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Полагаем, что с</w:t>
      </w:r>
      <w:r w:rsidR="000A4F9C" w:rsidRPr="00684CC1">
        <w:rPr>
          <w:rFonts w:ascii="Times New Roman" w:eastAsia="Times New Roman" w:hAnsi="Times New Roman" w:cs="Times New Roman"/>
          <w:sz w:val="28"/>
          <w:szCs w:val="28"/>
          <w:lang w:eastAsia="ru-RU"/>
        </w:rPr>
        <w:t xml:space="preserve">ледует остановиться на правовых проблемах проверки членами ОНК документации исправительных учреждений. Так, в ч. 5 ст. 16 ФЗ № 76-ФЗ указано, что члены ОНК в установленном законодательством РФ порядке могут запрашивать у администраций мест принудительного </w:t>
      </w:r>
      <w:r w:rsidR="000A4F9C" w:rsidRPr="00684CC1">
        <w:rPr>
          <w:rFonts w:ascii="Times New Roman" w:eastAsia="Times New Roman" w:hAnsi="Times New Roman" w:cs="Times New Roman"/>
          <w:sz w:val="28"/>
          <w:szCs w:val="28"/>
          <w:lang w:eastAsia="ru-RU"/>
        </w:rPr>
        <w:lastRenderedPageBreak/>
        <w:t xml:space="preserve">содержания и получать от них сведения и документы, необходимые для проведения общественного контроля и подготовки заключений, предложений или обращений ОНК. </w:t>
      </w:r>
      <w:r w:rsidR="00B47AC6">
        <w:rPr>
          <w:rFonts w:ascii="Times New Roman" w:eastAsia="Times New Roman" w:hAnsi="Times New Roman" w:cs="Times New Roman"/>
          <w:sz w:val="28"/>
          <w:szCs w:val="28"/>
          <w:lang w:eastAsia="ru-RU"/>
        </w:rPr>
        <w:t>В</w:t>
      </w:r>
      <w:r w:rsidR="000A4F9C" w:rsidRPr="00DA0395">
        <w:rPr>
          <w:rFonts w:ascii="Times New Roman" w:eastAsia="Times New Roman" w:hAnsi="Times New Roman" w:cs="Times New Roman"/>
          <w:sz w:val="28"/>
          <w:szCs w:val="28"/>
          <w:lang w:eastAsia="ru-RU"/>
        </w:rPr>
        <w:t xml:space="preserve"> действующем законодательстве РФ четко не установлены правила направления соответствующих запросов администрации ИУ, а именно: форма запроса; срок его выполнения; достаточно ли в случае направления письменного запроса администрации ИУ подписи одного или двух членов либо председателя ОНК. </w:t>
      </w:r>
    </w:p>
    <w:p w:rsidR="00241449" w:rsidRPr="00DA0395" w:rsidRDefault="000A4F9C" w:rsidP="0067551F">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DA0395">
        <w:rPr>
          <w:rFonts w:ascii="Times New Roman" w:eastAsia="Times New Roman" w:hAnsi="Times New Roman" w:cs="Times New Roman"/>
          <w:sz w:val="28"/>
          <w:szCs w:val="28"/>
          <w:lang w:eastAsia="ru-RU"/>
        </w:rPr>
        <w:t>Необходимо обратить внимание и на то, что в ФЗ № 76-ФЗ не конкретизировано, какие именно документы разрешается запрашивать для проведения общественного контроля. В соответствии с ст. 16.1 ФЗ № 76-ФЗ осуществление общественного контроля за обеспечением</w:t>
      </w:r>
      <w:r w:rsidRPr="00684CC1">
        <w:rPr>
          <w:rFonts w:ascii="Times New Roman" w:eastAsia="Times New Roman" w:hAnsi="Times New Roman" w:cs="Times New Roman"/>
          <w:sz w:val="28"/>
          <w:szCs w:val="28"/>
          <w:lang w:eastAsia="ru-RU"/>
        </w:rPr>
        <w:t xml:space="preserve"> права лиц, находящихся в местах принудительного содержания, на охрану здоровья члены ОНК вправе с согласия этого лица или его законного представителя знакомиться с медицинской документацией, отражающей состояние его здоровья, бесед</w:t>
      </w:r>
      <w:r w:rsidR="00241449" w:rsidRPr="00684CC1">
        <w:rPr>
          <w:rFonts w:ascii="Times New Roman" w:eastAsia="Times New Roman" w:hAnsi="Times New Roman" w:cs="Times New Roman"/>
          <w:sz w:val="28"/>
          <w:szCs w:val="28"/>
          <w:lang w:eastAsia="ru-RU"/>
        </w:rPr>
        <w:t>овать по вопросам оказания меди</w:t>
      </w:r>
      <w:r w:rsidRPr="00684CC1">
        <w:rPr>
          <w:rFonts w:ascii="Times New Roman" w:eastAsia="Times New Roman" w:hAnsi="Times New Roman" w:cs="Times New Roman"/>
          <w:sz w:val="28"/>
          <w:szCs w:val="28"/>
          <w:lang w:eastAsia="ru-RU"/>
        </w:rPr>
        <w:t xml:space="preserve">цинской помощи с лицами, находящимися в местах принудительного содержания, медицинских учреждениях. В ст. 16.1 ФЗ № 76-ФЗ также нет ясности, что является медицинской документацией. Например, для подготовки заключения членами ОНК необходимо ознакомиться с журналом амбулаторного приема больных, медицинской картой больного, выпиской из стационара или другими документами. Кроме того, в статье не указана форма </w:t>
      </w:r>
      <w:proofErr w:type="gramStart"/>
      <w:r w:rsidRPr="00684CC1">
        <w:rPr>
          <w:rFonts w:ascii="Times New Roman" w:eastAsia="Times New Roman" w:hAnsi="Times New Roman" w:cs="Times New Roman"/>
          <w:sz w:val="28"/>
          <w:szCs w:val="28"/>
          <w:lang w:eastAsia="ru-RU"/>
        </w:rPr>
        <w:t>согласия</w:t>
      </w:r>
      <w:proofErr w:type="gramEnd"/>
      <w:r w:rsidRPr="00684CC1">
        <w:rPr>
          <w:rFonts w:ascii="Times New Roman" w:eastAsia="Times New Roman" w:hAnsi="Times New Roman" w:cs="Times New Roman"/>
          <w:sz w:val="28"/>
          <w:szCs w:val="28"/>
          <w:lang w:eastAsia="ru-RU"/>
        </w:rPr>
        <w:t xml:space="preserve"> осужденного на ознакомление членами ОНК с медицинской документацией, что является важным, т.к. разрешая ознакомиться с медицинской документацией в устной форме осужденный может отказаться от своего согласия в любое время.</w:t>
      </w:r>
      <w:r w:rsidR="0067551F">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 xml:space="preserve">Практика работы ОНК в комиссиях исправительных учреждений показывает, что мнение членов ОНК </w:t>
      </w:r>
      <w:r w:rsidR="003F70C0">
        <w:rPr>
          <w:rFonts w:ascii="Times New Roman" w:eastAsia="Times New Roman" w:hAnsi="Times New Roman" w:cs="Times New Roman"/>
          <w:sz w:val="28"/>
          <w:szCs w:val="28"/>
          <w:lang w:eastAsia="ru-RU"/>
        </w:rPr>
        <w:t>в решении</w:t>
      </w:r>
      <w:r w:rsidRPr="00684CC1">
        <w:rPr>
          <w:rFonts w:ascii="Times New Roman" w:eastAsia="Times New Roman" w:hAnsi="Times New Roman" w:cs="Times New Roman"/>
          <w:sz w:val="28"/>
          <w:szCs w:val="28"/>
          <w:lang w:eastAsia="ru-RU"/>
        </w:rPr>
        <w:t xml:space="preserve"> </w:t>
      </w:r>
      <w:proofErr w:type="gramStart"/>
      <w:r w:rsidRPr="00684CC1">
        <w:rPr>
          <w:rFonts w:ascii="Times New Roman" w:eastAsia="Times New Roman" w:hAnsi="Times New Roman" w:cs="Times New Roman"/>
          <w:sz w:val="28"/>
          <w:szCs w:val="28"/>
          <w:lang w:eastAsia="ru-RU"/>
        </w:rPr>
        <w:t>вопросов</w:t>
      </w:r>
      <w:proofErr w:type="gramEnd"/>
      <w:r w:rsidRPr="00684CC1">
        <w:rPr>
          <w:rFonts w:ascii="Times New Roman" w:eastAsia="Times New Roman" w:hAnsi="Times New Roman" w:cs="Times New Roman"/>
          <w:sz w:val="28"/>
          <w:szCs w:val="28"/>
          <w:lang w:eastAsia="ru-RU"/>
        </w:rPr>
        <w:t xml:space="preserve"> связанных с переводом осужденного из одних условий отбывания наказания в другие может не учитываться, достаточно лишь присутствия в комиссии ИУ для решения этого вопроса. В связи с этим ст. 15 закона необходимо дополнить, что члены ОНК при решении вопросов о переводе осужденных из одних условий отбывания </w:t>
      </w:r>
      <w:r w:rsidRPr="00684CC1">
        <w:rPr>
          <w:rFonts w:ascii="Times New Roman" w:eastAsia="Times New Roman" w:hAnsi="Times New Roman" w:cs="Times New Roman"/>
          <w:sz w:val="28"/>
          <w:szCs w:val="28"/>
          <w:lang w:eastAsia="ru-RU"/>
        </w:rPr>
        <w:lastRenderedPageBreak/>
        <w:t xml:space="preserve">наказания в другие дают обязательное согласие </w:t>
      </w:r>
      <w:r w:rsidRPr="00DA0395">
        <w:rPr>
          <w:rFonts w:ascii="Times New Roman" w:eastAsia="Times New Roman" w:hAnsi="Times New Roman" w:cs="Times New Roman"/>
          <w:sz w:val="28"/>
          <w:szCs w:val="28"/>
          <w:lang w:eastAsia="ru-RU"/>
        </w:rPr>
        <w:t>администрации ИУ на перевод осужденных из одних условий в другие.</w:t>
      </w:r>
    </w:p>
    <w:p w:rsidR="00241449" w:rsidRPr="00DA0395" w:rsidRDefault="00B47AC6"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w:t>
      </w:r>
      <w:r w:rsidR="000A4F9C" w:rsidRPr="00DA0395">
        <w:rPr>
          <w:rFonts w:ascii="Times New Roman" w:eastAsia="Times New Roman" w:hAnsi="Times New Roman" w:cs="Times New Roman"/>
          <w:sz w:val="28"/>
          <w:szCs w:val="28"/>
          <w:lang w:eastAsia="ru-RU"/>
        </w:rPr>
        <w:t xml:space="preserve"> в целях эффективности работы ОНК необходимо разграничить и четко регламентировать не только контрольные полномочия ОНК, но и формы содействия лицам, содержащимся в местах изоляции от общества. Кроме того, в целях обеспечения эффективного общественного контроля необходимо минимизировать личностное усмотрение должностных лиц УИС и в связи с этим в ст. 23 УИК РФ предусмотреть, что члены ОНК имеют право участвовать в заседаниях комиссии исправительных учреждений при решении различных вопросов с правом обязательного согласия.</w:t>
      </w:r>
    </w:p>
    <w:p w:rsidR="00241449" w:rsidRPr="00DA0395"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DA0395">
        <w:rPr>
          <w:rFonts w:ascii="Times New Roman" w:eastAsia="Times New Roman" w:hAnsi="Times New Roman" w:cs="Times New Roman"/>
          <w:sz w:val="28"/>
          <w:szCs w:val="28"/>
          <w:lang w:eastAsia="ru-RU"/>
        </w:rPr>
        <w:t xml:space="preserve">В п. 2 ст. 23 УИК РФ указано всего три учреждения, исполняющие уголовные наказания, подконтрольные ОНК </w:t>
      </w:r>
      <w:r w:rsidR="00241449" w:rsidRPr="00DA0395">
        <w:rPr>
          <w:rFonts w:ascii="Times New Roman" w:eastAsia="Times New Roman" w:hAnsi="Times New Roman" w:cs="Times New Roman"/>
          <w:sz w:val="28"/>
          <w:szCs w:val="28"/>
          <w:lang w:eastAsia="ru-RU"/>
        </w:rPr>
        <w:t xml:space="preserve">- </w:t>
      </w:r>
      <w:r w:rsidRPr="00DA0395">
        <w:rPr>
          <w:rFonts w:ascii="Times New Roman" w:eastAsia="Times New Roman" w:hAnsi="Times New Roman" w:cs="Times New Roman"/>
          <w:sz w:val="28"/>
          <w:szCs w:val="28"/>
          <w:lang w:eastAsia="ru-RU"/>
        </w:rPr>
        <w:t>исправительные центры, исправительные учреждения и дисциплинарные воинские части. Таким образом, положения ст. 23 УИК РФ противоречат ст. 2 ФЗ № 76-ФЗ, где отсутствует упоминание об осужденных к принудительным работам, которые отбыва</w:t>
      </w:r>
      <w:r w:rsidR="00241449" w:rsidRPr="00DA0395">
        <w:rPr>
          <w:rFonts w:ascii="Times New Roman" w:eastAsia="Times New Roman" w:hAnsi="Times New Roman" w:cs="Times New Roman"/>
          <w:sz w:val="28"/>
          <w:szCs w:val="28"/>
          <w:lang w:eastAsia="ru-RU"/>
        </w:rPr>
        <w:t>ют</w:t>
      </w:r>
      <w:r w:rsidRPr="00DA0395">
        <w:rPr>
          <w:rFonts w:ascii="Times New Roman" w:eastAsia="Times New Roman" w:hAnsi="Times New Roman" w:cs="Times New Roman"/>
          <w:sz w:val="28"/>
          <w:szCs w:val="28"/>
          <w:lang w:eastAsia="ru-RU"/>
        </w:rPr>
        <w:t xml:space="preserve"> наказания в исправительных центрах. Полагаем, что в ст. 23 УИК РФ необходимо указать учреждения, исполняющие уголовные наказания, подлежащие общественному контролю.</w:t>
      </w:r>
    </w:p>
    <w:p w:rsidR="003F70C0" w:rsidRPr="00DA0395"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DA0395">
        <w:rPr>
          <w:rFonts w:ascii="Times New Roman" w:eastAsia="Times New Roman" w:hAnsi="Times New Roman" w:cs="Times New Roman"/>
          <w:sz w:val="28"/>
          <w:szCs w:val="28"/>
          <w:lang w:eastAsia="ru-RU"/>
        </w:rPr>
        <w:t>Существенным недостатком в процессе</w:t>
      </w:r>
      <w:r w:rsidRPr="00684CC1">
        <w:rPr>
          <w:rFonts w:ascii="Times New Roman" w:eastAsia="Times New Roman" w:hAnsi="Times New Roman" w:cs="Times New Roman"/>
          <w:sz w:val="28"/>
          <w:szCs w:val="28"/>
          <w:lang w:eastAsia="ru-RU"/>
        </w:rPr>
        <w:t xml:space="preserve"> осуществления общественного контроля является то, что ОНК полностью находится на самофинансировании. </w:t>
      </w:r>
      <w:r w:rsidR="00961CB7">
        <w:rPr>
          <w:rFonts w:ascii="Times New Roman" w:eastAsia="Times New Roman" w:hAnsi="Times New Roman" w:cs="Times New Roman"/>
          <w:sz w:val="28"/>
          <w:szCs w:val="28"/>
          <w:lang w:eastAsia="ru-RU"/>
        </w:rPr>
        <w:t>При этом</w:t>
      </w:r>
      <w:r w:rsidRPr="00684CC1">
        <w:rPr>
          <w:rFonts w:ascii="Times New Roman" w:eastAsia="Times New Roman" w:hAnsi="Times New Roman" w:cs="Times New Roman"/>
          <w:sz w:val="28"/>
          <w:szCs w:val="28"/>
          <w:lang w:eastAsia="ru-RU"/>
        </w:rPr>
        <w:t xml:space="preserve"> общественные объединения не всегда имеют возможность обеспечить свою деятельность, не говоря уже о финансировании лиц, которые будут осуществлять функции членов ОНК. В связи с этим необходимо внести дополнение в ст. 9 ФЗ № 76-ФЗ об обязательное финансирование деятельности ОНК органам</w:t>
      </w:r>
      <w:r w:rsidR="00241449" w:rsidRPr="00684CC1">
        <w:rPr>
          <w:rFonts w:ascii="Times New Roman" w:eastAsia="Times New Roman" w:hAnsi="Times New Roman" w:cs="Times New Roman"/>
          <w:sz w:val="28"/>
          <w:szCs w:val="28"/>
          <w:lang w:eastAsia="ru-RU"/>
        </w:rPr>
        <w:t xml:space="preserve">и власти субъекта </w:t>
      </w:r>
      <w:r w:rsidR="00241449" w:rsidRPr="00DA0395">
        <w:rPr>
          <w:rFonts w:ascii="Times New Roman" w:eastAsia="Times New Roman" w:hAnsi="Times New Roman" w:cs="Times New Roman"/>
          <w:sz w:val="28"/>
          <w:szCs w:val="28"/>
          <w:lang w:eastAsia="ru-RU"/>
        </w:rPr>
        <w:t>Российской Фе</w:t>
      </w:r>
      <w:r w:rsidRPr="00DA0395">
        <w:rPr>
          <w:rFonts w:ascii="Times New Roman" w:eastAsia="Times New Roman" w:hAnsi="Times New Roman" w:cs="Times New Roman"/>
          <w:sz w:val="28"/>
          <w:szCs w:val="28"/>
          <w:lang w:eastAsia="ru-RU"/>
        </w:rPr>
        <w:t xml:space="preserve">дерации. </w:t>
      </w:r>
    </w:p>
    <w:p w:rsidR="00241449" w:rsidRPr="00684CC1" w:rsidRDefault="000A4F9C" w:rsidP="00EE68A4">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DA0395">
        <w:rPr>
          <w:rFonts w:ascii="Times New Roman" w:eastAsia="Times New Roman" w:hAnsi="Times New Roman" w:cs="Times New Roman"/>
          <w:sz w:val="28"/>
          <w:szCs w:val="28"/>
          <w:lang w:eastAsia="ru-RU"/>
        </w:rPr>
        <w:t xml:space="preserve">Несмотря на эффективность деятельности наблюдателей, внутри их аппарата зачастую возникают противоречия, которые мешают продуктивной работе. Так, председатели некоторых </w:t>
      </w:r>
      <w:r w:rsidR="00B47AC6">
        <w:rPr>
          <w:rFonts w:ascii="Times New Roman" w:eastAsia="Times New Roman" w:hAnsi="Times New Roman" w:cs="Times New Roman"/>
          <w:sz w:val="28"/>
          <w:szCs w:val="28"/>
          <w:lang w:eastAsia="ru-RU"/>
        </w:rPr>
        <w:t>ОНК</w:t>
      </w:r>
      <w:r w:rsidRPr="00DA0395">
        <w:rPr>
          <w:rFonts w:ascii="Times New Roman" w:eastAsia="Times New Roman" w:hAnsi="Times New Roman" w:cs="Times New Roman"/>
          <w:sz w:val="28"/>
          <w:szCs w:val="28"/>
          <w:lang w:eastAsia="ru-RU"/>
        </w:rPr>
        <w:t xml:space="preserve"> запрещают членам комиссии посещать места принудительного</w:t>
      </w:r>
      <w:r w:rsidRPr="00684CC1">
        <w:rPr>
          <w:rFonts w:ascii="Times New Roman" w:eastAsia="Times New Roman" w:hAnsi="Times New Roman" w:cs="Times New Roman"/>
          <w:sz w:val="28"/>
          <w:szCs w:val="28"/>
          <w:lang w:eastAsia="ru-RU"/>
        </w:rPr>
        <w:t xml:space="preserve"> содержания или отказывают в направлении уведомлений о посещении. Члены Совета при Президенте РФ считают такую </w:t>
      </w:r>
      <w:r w:rsidRPr="00684CC1">
        <w:rPr>
          <w:rFonts w:ascii="Times New Roman" w:eastAsia="Times New Roman" w:hAnsi="Times New Roman" w:cs="Times New Roman"/>
          <w:sz w:val="28"/>
          <w:szCs w:val="28"/>
          <w:lang w:eastAsia="ru-RU"/>
        </w:rPr>
        <w:lastRenderedPageBreak/>
        <w:t xml:space="preserve">ситуацию противоречащей закону, ведь наряду с </w:t>
      </w:r>
      <w:r w:rsidR="00961CB7">
        <w:rPr>
          <w:rFonts w:ascii="Times New Roman" w:eastAsia="Times New Roman" w:hAnsi="Times New Roman" w:cs="Times New Roman"/>
          <w:sz w:val="28"/>
          <w:szCs w:val="28"/>
          <w:lang w:eastAsia="ru-RU"/>
        </w:rPr>
        <w:t>ОНК</w:t>
      </w:r>
      <w:r w:rsidRPr="00684CC1">
        <w:rPr>
          <w:rFonts w:ascii="Times New Roman" w:eastAsia="Times New Roman" w:hAnsi="Times New Roman" w:cs="Times New Roman"/>
          <w:sz w:val="28"/>
          <w:szCs w:val="28"/>
          <w:lang w:eastAsia="ru-RU"/>
        </w:rPr>
        <w:t xml:space="preserve"> самостоятельными субъектами общественного контроля являются и их члены. С целью предотвращения злоупотреблений полномочиями со стороны председателей </w:t>
      </w:r>
      <w:r w:rsidR="00961CB7">
        <w:rPr>
          <w:rFonts w:ascii="Times New Roman" w:eastAsia="Times New Roman" w:hAnsi="Times New Roman" w:cs="Times New Roman"/>
          <w:sz w:val="28"/>
          <w:szCs w:val="28"/>
          <w:lang w:eastAsia="ru-RU"/>
        </w:rPr>
        <w:t>ОНК</w:t>
      </w:r>
      <w:r w:rsidRPr="00684CC1">
        <w:rPr>
          <w:rFonts w:ascii="Times New Roman" w:eastAsia="Times New Roman" w:hAnsi="Times New Roman" w:cs="Times New Roman"/>
          <w:sz w:val="28"/>
          <w:szCs w:val="28"/>
          <w:lang w:eastAsia="ru-RU"/>
        </w:rPr>
        <w:t xml:space="preserve"> необходимо законодательно установить их обязанность направления уведомлений о посещении мест принудительного содержани</w:t>
      </w:r>
      <w:r w:rsidR="00825695" w:rsidRPr="00684CC1">
        <w:rPr>
          <w:rFonts w:ascii="Times New Roman" w:eastAsia="Times New Roman" w:hAnsi="Times New Roman" w:cs="Times New Roman"/>
          <w:sz w:val="28"/>
          <w:szCs w:val="28"/>
          <w:lang w:eastAsia="ru-RU"/>
        </w:rPr>
        <w:t>я членами комиссий</w:t>
      </w:r>
      <w:r w:rsidR="00825695" w:rsidRPr="00684CC1">
        <w:rPr>
          <w:rStyle w:val="ac"/>
          <w:rFonts w:ascii="Times New Roman" w:eastAsia="Times New Roman" w:hAnsi="Times New Roman" w:cs="Times New Roman"/>
          <w:sz w:val="28"/>
          <w:szCs w:val="28"/>
          <w:lang w:eastAsia="ru-RU"/>
        </w:rPr>
        <w:footnoteReference w:id="31"/>
      </w:r>
      <w:r w:rsidR="00EE68A4">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Эффективный общественный контроль за деятельностью УИС может быть осуществлен только при условии глубокого понимания сути работы УИС, что невозможно без подготовки членов ОНК к такому сложному и ответственному процессу; финансирования и создания надлежащей информационной, материально-технической базы ОНК; внесения изменений в действующее уголовно-исполнительное законодательство и ФЗ «Об общественном контроле за обеспечением прав человека в местах принудительного содержания и содействия лицам, находящимся в мес</w:t>
      </w:r>
      <w:r w:rsidR="002A63F9">
        <w:rPr>
          <w:rFonts w:ascii="Times New Roman" w:eastAsia="Times New Roman" w:hAnsi="Times New Roman" w:cs="Times New Roman"/>
          <w:sz w:val="28"/>
          <w:szCs w:val="28"/>
          <w:lang w:eastAsia="ru-RU"/>
        </w:rPr>
        <w:t>тах принудительного содержания»</w:t>
      </w:r>
      <w:r w:rsidRPr="00684CC1">
        <w:rPr>
          <w:rFonts w:ascii="Times New Roman" w:eastAsia="Times New Roman" w:hAnsi="Times New Roman" w:cs="Times New Roman"/>
          <w:sz w:val="28"/>
          <w:szCs w:val="28"/>
          <w:lang w:eastAsia="ru-RU"/>
        </w:rPr>
        <w:t>.</w:t>
      </w:r>
    </w:p>
    <w:p w:rsidR="00B47AC6" w:rsidRPr="00684CC1" w:rsidRDefault="000A4F9C" w:rsidP="00B47AC6">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Отсутствие четкой правовой регламе</w:t>
      </w:r>
      <w:r w:rsidR="002A63F9">
        <w:rPr>
          <w:rFonts w:ascii="Times New Roman" w:eastAsia="Times New Roman" w:hAnsi="Times New Roman" w:cs="Times New Roman"/>
          <w:sz w:val="28"/>
          <w:szCs w:val="28"/>
          <w:lang w:eastAsia="ru-RU"/>
        </w:rPr>
        <w:t xml:space="preserve">нтации общественного контроля </w:t>
      </w:r>
      <w:r w:rsidRPr="00684CC1">
        <w:rPr>
          <w:rFonts w:ascii="Times New Roman" w:eastAsia="Times New Roman" w:hAnsi="Times New Roman" w:cs="Times New Roman"/>
          <w:sz w:val="28"/>
          <w:szCs w:val="28"/>
          <w:lang w:eastAsia="ru-RU"/>
        </w:rPr>
        <w:t xml:space="preserve">можно считать пробелом </w:t>
      </w:r>
      <w:r w:rsidR="00EE68A4">
        <w:rPr>
          <w:rFonts w:ascii="Times New Roman" w:eastAsia="Times New Roman" w:hAnsi="Times New Roman" w:cs="Times New Roman"/>
          <w:sz w:val="28"/>
          <w:szCs w:val="28"/>
          <w:lang w:eastAsia="ru-RU"/>
        </w:rPr>
        <w:t xml:space="preserve">и </w:t>
      </w:r>
      <w:r w:rsidRPr="00684CC1">
        <w:rPr>
          <w:rFonts w:ascii="Times New Roman" w:eastAsia="Times New Roman" w:hAnsi="Times New Roman" w:cs="Times New Roman"/>
          <w:sz w:val="28"/>
          <w:szCs w:val="28"/>
          <w:lang w:eastAsia="ru-RU"/>
        </w:rPr>
        <w:t>игнорированием требований международно-правовых актов, закрепляющих права и свободы человека и гражданина</w:t>
      </w:r>
      <w:r w:rsidR="00825695" w:rsidRPr="00684CC1">
        <w:rPr>
          <w:rStyle w:val="ac"/>
          <w:rFonts w:ascii="Times New Roman" w:eastAsia="Times New Roman" w:hAnsi="Times New Roman" w:cs="Times New Roman"/>
          <w:sz w:val="28"/>
          <w:szCs w:val="28"/>
          <w:lang w:eastAsia="ru-RU"/>
        </w:rPr>
        <w:footnoteReference w:id="32"/>
      </w:r>
      <w:r w:rsidRPr="00684CC1">
        <w:rPr>
          <w:rFonts w:ascii="Times New Roman" w:eastAsia="Times New Roman" w:hAnsi="Times New Roman" w:cs="Times New Roman"/>
          <w:sz w:val="28"/>
          <w:szCs w:val="28"/>
          <w:lang w:eastAsia="ru-RU"/>
        </w:rPr>
        <w:t>, и прежде всего Всеобщей декларации прав человека 1948 г.</w:t>
      </w:r>
      <w:r w:rsidR="00684CC1">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Международного пакта об экономических, социальных и кул</w:t>
      </w:r>
      <w:r w:rsidR="00684CC1">
        <w:rPr>
          <w:rFonts w:ascii="Times New Roman" w:eastAsia="Times New Roman" w:hAnsi="Times New Roman" w:cs="Times New Roman"/>
          <w:sz w:val="28"/>
          <w:szCs w:val="28"/>
          <w:lang w:eastAsia="ru-RU"/>
        </w:rPr>
        <w:t>ьтурных правах человека 1966 г.</w:t>
      </w:r>
      <w:r w:rsidRPr="00684CC1">
        <w:rPr>
          <w:rFonts w:ascii="Times New Roman" w:eastAsia="Times New Roman" w:hAnsi="Times New Roman" w:cs="Times New Roman"/>
          <w:sz w:val="28"/>
          <w:szCs w:val="28"/>
          <w:lang w:eastAsia="ru-RU"/>
        </w:rPr>
        <w:t>, и др.</w:t>
      </w:r>
      <w:r w:rsidR="00B47AC6">
        <w:rPr>
          <w:rFonts w:ascii="Times New Roman" w:eastAsia="Times New Roman" w:hAnsi="Times New Roman" w:cs="Times New Roman"/>
          <w:sz w:val="28"/>
          <w:szCs w:val="28"/>
          <w:lang w:eastAsia="ru-RU"/>
        </w:rPr>
        <w:t xml:space="preserve"> </w:t>
      </w:r>
      <w:r w:rsidR="00EE68A4">
        <w:rPr>
          <w:rFonts w:ascii="Times New Roman" w:eastAsia="Times New Roman" w:hAnsi="Times New Roman" w:cs="Times New Roman"/>
          <w:sz w:val="28"/>
          <w:szCs w:val="28"/>
          <w:lang w:eastAsia="ru-RU"/>
        </w:rPr>
        <w:t>П</w:t>
      </w:r>
      <w:r w:rsidRPr="00684CC1">
        <w:rPr>
          <w:rFonts w:ascii="Times New Roman" w:eastAsia="Times New Roman" w:hAnsi="Times New Roman" w:cs="Times New Roman"/>
          <w:sz w:val="28"/>
          <w:szCs w:val="28"/>
          <w:lang w:eastAsia="ru-RU"/>
        </w:rPr>
        <w:t xml:space="preserve">реобладающей формой деятельности ОНК стал именно общественный контроль за обеспечением прав человека в местах принудительного содержания, а не содействие лицам, находящимся </w:t>
      </w:r>
      <w:r w:rsidR="00EE68A4">
        <w:rPr>
          <w:rFonts w:ascii="Times New Roman" w:eastAsia="Times New Roman" w:hAnsi="Times New Roman" w:cs="Times New Roman"/>
          <w:sz w:val="28"/>
          <w:szCs w:val="28"/>
          <w:lang w:eastAsia="ru-RU"/>
        </w:rPr>
        <w:t>там</w:t>
      </w:r>
      <w:r w:rsidRPr="00684CC1">
        <w:rPr>
          <w:rFonts w:ascii="Times New Roman" w:eastAsia="Times New Roman" w:hAnsi="Times New Roman" w:cs="Times New Roman"/>
          <w:sz w:val="28"/>
          <w:szCs w:val="28"/>
          <w:lang w:eastAsia="ru-RU"/>
        </w:rPr>
        <w:t>. Полагаем, что вторая форма деятельности ОНК, особенно с учетом наличия многих организационных и иных проблем, «копившихся» десятилетиями в УИС, должна реализовываться членами ОНК наравне с первой.</w:t>
      </w:r>
    </w:p>
    <w:p w:rsidR="009F40C6" w:rsidRDefault="003F20D4" w:rsidP="002A63F9">
      <w:pPr>
        <w:spacing w:after="0" w:line="360" w:lineRule="auto"/>
        <w:jc w:val="center"/>
        <w:rPr>
          <w:rFonts w:ascii="Times New Roman" w:hAnsi="Times New Roman" w:cs="Times New Roman"/>
          <w:b/>
          <w:sz w:val="28"/>
          <w:szCs w:val="28"/>
        </w:rPr>
      </w:pPr>
      <w:r w:rsidRPr="00684CC1">
        <w:rPr>
          <w:rFonts w:ascii="Times New Roman" w:hAnsi="Times New Roman" w:cs="Times New Roman"/>
          <w:b/>
          <w:sz w:val="28"/>
          <w:szCs w:val="28"/>
        </w:rPr>
        <w:lastRenderedPageBreak/>
        <w:t>ГЛАВА 2. Организационные основы деятельности общественных организаций по защите прав осужденных</w:t>
      </w:r>
    </w:p>
    <w:p w:rsidR="009F40C6" w:rsidRDefault="009F40C6" w:rsidP="002A63F9">
      <w:pPr>
        <w:spacing w:after="0" w:line="360" w:lineRule="auto"/>
        <w:jc w:val="center"/>
        <w:rPr>
          <w:rFonts w:ascii="Times New Roman" w:hAnsi="Times New Roman" w:cs="Times New Roman"/>
          <w:b/>
          <w:sz w:val="28"/>
          <w:szCs w:val="28"/>
        </w:rPr>
      </w:pPr>
    </w:p>
    <w:p w:rsidR="003F20D4" w:rsidRDefault="003F20D4" w:rsidP="002A63F9">
      <w:pPr>
        <w:spacing w:after="0" w:line="360" w:lineRule="auto"/>
        <w:jc w:val="center"/>
        <w:rPr>
          <w:rFonts w:ascii="Times New Roman" w:hAnsi="Times New Roman" w:cs="Times New Roman"/>
          <w:b/>
          <w:sz w:val="28"/>
          <w:szCs w:val="28"/>
        </w:rPr>
      </w:pPr>
      <w:r w:rsidRPr="00684CC1">
        <w:rPr>
          <w:rFonts w:ascii="Times New Roman" w:hAnsi="Times New Roman" w:cs="Times New Roman"/>
          <w:b/>
          <w:sz w:val="28"/>
          <w:szCs w:val="28"/>
        </w:rPr>
        <w:t xml:space="preserve">2.1 Структура, цели и </w:t>
      </w:r>
      <w:proofErr w:type="gramStart"/>
      <w:r w:rsidRPr="00684CC1">
        <w:rPr>
          <w:rFonts w:ascii="Times New Roman" w:hAnsi="Times New Roman" w:cs="Times New Roman"/>
          <w:b/>
          <w:sz w:val="28"/>
          <w:szCs w:val="28"/>
        </w:rPr>
        <w:t>задачи  общественных</w:t>
      </w:r>
      <w:proofErr w:type="gramEnd"/>
      <w:r w:rsidRPr="00684CC1">
        <w:rPr>
          <w:rFonts w:ascii="Times New Roman" w:hAnsi="Times New Roman" w:cs="Times New Roman"/>
          <w:b/>
          <w:sz w:val="28"/>
          <w:szCs w:val="28"/>
        </w:rPr>
        <w:t xml:space="preserve"> организаций по защите прав осужденных</w:t>
      </w:r>
    </w:p>
    <w:p w:rsidR="009F40C6" w:rsidRPr="00684CC1" w:rsidRDefault="009F40C6" w:rsidP="009F40C6">
      <w:pPr>
        <w:spacing w:after="0" w:line="360" w:lineRule="auto"/>
        <w:ind w:firstLine="709"/>
        <w:jc w:val="center"/>
        <w:rPr>
          <w:rFonts w:ascii="Times New Roman" w:hAnsi="Times New Roman" w:cs="Times New Roman"/>
          <w:b/>
          <w:sz w:val="28"/>
          <w:szCs w:val="28"/>
        </w:rPr>
      </w:pPr>
    </w:p>
    <w:p w:rsidR="008251D8" w:rsidRPr="00684CC1" w:rsidRDefault="008251D8" w:rsidP="00684CC1">
      <w:pPr>
        <w:pStyle w:val="a8"/>
        <w:spacing w:before="0" w:beforeAutospacing="0" w:after="0" w:afterAutospacing="0" w:line="360" w:lineRule="auto"/>
        <w:ind w:firstLine="709"/>
        <w:jc w:val="both"/>
        <w:rPr>
          <w:sz w:val="28"/>
          <w:szCs w:val="28"/>
        </w:rPr>
      </w:pPr>
      <w:r w:rsidRPr="00684CC1">
        <w:rPr>
          <w:sz w:val="28"/>
          <w:szCs w:val="28"/>
        </w:rPr>
        <w:t>В ч. 2 ст. 9 УИК РФ к основным средствам исправления осу</w:t>
      </w:r>
      <w:r w:rsidRPr="00684CC1">
        <w:rPr>
          <w:sz w:val="28"/>
          <w:szCs w:val="28"/>
        </w:rPr>
        <w:softHyphen/>
        <w:t>жденных отнесено оказание общественного воздействия. В со</w:t>
      </w:r>
      <w:r w:rsidRPr="00684CC1">
        <w:rPr>
          <w:sz w:val="28"/>
          <w:szCs w:val="28"/>
        </w:rPr>
        <w:softHyphen/>
        <w:t>ответствии с этим в последующих нормах УИК РФ закреплена воз</w:t>
      </w:r>
      <w:r w:rsidRPr="00684CC1">
        <w:rPr>
          <w:sz w:val="28"/>
          <w:szCs w:val="28"/>
        </w:rPr>
        <w:softHyphen/>
        <w:t>можность участия общественных объединений в исправлении осужденных, в содействии учреждениям и органам, исполняю</w:t>
      </w:r>
      <w:r w:rsidRPr="00684CC1">
        <w:rPr>
          <w:sz w:val="28"/>
          <w:szCs w:val="28"/>
        </w:rPr>
        <w:softHyphen/>
        <w:t>щим наказания и т.д.</w:t>
      </w:r>
    </w:p>
    <w:p w:rsidR="009F40C6" w:rsidRPr="009F40C6" w:rsidRDefault="009D3014" w:rsidP="009F40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84CC1">
        <w:rPr>
          <w:rFonts w:ascii="Times New Roman" w:hAnsi="Times New Roman" w:cs="Times New Roman"/>
          <w:sz w:val="28"/>
          <w:szCs w:val="28"/>
        </w:rPr>
        <w:t xml:space="preserve">В соответствии со ст. 8 </w:t>
      </w:r>
      <w:r w:rsidRPr="00684CC1">
        <w:rPr>
          <w:rFonts w:ascii="Times New Roman" w:hAnsi="Times New Roman" w:cs="Times New Roman"/>
          <w:bCs/>
          <w:sz w:val="28"/>
          <w:szCs w:val="28"/>
          <w:shd w:val="clear" w:color="auto" w:fill="FFFFFF"/>
        </w:rPr>
        <w:t>Федерального закона от 19.05.1995 № 82-ФЗ «Об общественных объединениях»</w:t>
      </w:r>
      <w:r w:rsidRPr="00684CC1">
        <w:rPr>
          <w:rStyle w:val="ac"/>
          <w:rFonts w:ascii="Times New Roman" w:hAnsi="Times New Roman" w:cs="Times New Roman"/>
          <w:bCs/>
          <w:sz w:val="28"/>
          <w:szCs w:val="28"/>
          <w:shd w:val="clear" w:color="auto" w:fill="FFFFFF"/>
        </w:rPr>
        <w:footnoteReference w:id="33"/>
      </w:r>
      <w:r w:rsidRPr="00684CC1">
        <w:rPr>
          <w:rFonts w:ascii="Times New Roman" w:hAnsi="Times New Roman" w:cs="Times New Roman"/>
          <w:b/>
          <w:bCs/>
          <w:sz w:val="28"/>
          <w:szCs w:val="28"/>
          <w:shd w:val="clear" w:color="auto" w:fill="FFFFFF"/>
        </w:rPr>
        <w:t xml:space="preserve"> </w:t>
      </w:r>
      <w:r w:rsidRPr="00684CC1">
        <w:rPr>
          <w:rFonts w:ascii="Times New Roman" w:eastAsia="Times New Roman" w:hAnsi="Times New Roman" w:cs="Times New Roman"/>
          <w:sz w:val="28"/>
          <w:szCs w:val="28"/>
          <w:lang w:eastAsia="ru-RU"/>
        </w:rPr>
        <w:t>общественной организацией является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w:t>
      </w:r>
      <w:r w:rsidR="009F40C6">
        <w:rPr>
          <w:rFonts w:ascii="Times New Roman" w:eastAsia="Times New Roman" w:hAnsi="Times New Roman" w:cs="Times New Roman"/>
          <w:sz w:val="28"/>
          <w:szCs w:val="28"/>
          <w:lang w:eastAsia="ru-RU"/>
        </w:rPr>
        <w:t xml:space="preserve"> </w:t>
      </w:r>
      <w:r w:rsidR="009F40C6">
        <w:rPr>
          <w:rFonts w:ascii="Times New Roman" w:hAnsi="Times New Roman" w:cs="Times New Roman"/>
          <w:sz w:val="28"/>
          <w:szCs w:val="28"/>
        </w:rPr>
        <w:t>Следовательно, о</w:t>
      </w:r>
      <w:r w:rsidR="00684CC1" w:rsidRPr="00684CC1">
        <w:rPr>
          <w:rFonts w:ascii="Times New Roman" w:hAnsi="Times New Roman" w:cs="Times New Roman"/>
          <w:sz w:val="28"/>
          <w:szCs w:val="28"/>
        </w:rPr>
        <w:t xml:space="preserve">бщественными объединениями могут быть признаны только некоммерческие организации, которые не ставят целью своей деятельности извлечение прибыли. </w:t>
      </w:r>
    </w:p>
    <w:p w:rsidR="00684CC1" w:rsidRPr="00684CC1" w:rsidRDefault="009F40C6" w:rsidP="00684CC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684CC1" w:rsidRPr="00684CC1">
        <w:rPr>
          <w:rFonts w:ascii="Times New Roman" w:hAnsi="Times New Roman" w:cs="Times New Roman"/>
          <w:sz w:val="28"/>
          <w:szCs w:val="28"/>
        </w:rPr>
        <w:t>В. Лысенко предлагает кардинально различать понятия «общественное объединение» и «общественная организация». Первое следует использовать в конституционно-правовом смысле, а второе – в гражданском праве. По этой причине, на ее взгляд, следует исключить из федерального закона, посвященного некоммерческим организациям, термин «объединение», который применяется для характеристики общественной организации</w:t>
      </w:r>
      <w:r>
        <w:rPr>
          <w:rStyle w:val="ac"/>
          <w:rFonts w:ascii="Times New Roman" w:hAnsi="Times New Roman" w:cs="Times New Roman"/>
          <w:sz w:val="28"/>
          <w:szCs w:val="28"/>
        </w:rPr>
        <w:footnoteReference w:id="34"/>
      </w:r>
      <w:r w:rsidR="00684CC1" w:rsidRPr="00684CC1">
        <w:rPr>
          <w:rFonts w:ascii="Times New Roman" w:hAnsi="Times New Roman" w:cs="Times New Roman"/>
          <w:sz w:val="28"/>
          <w:szCs w:val="28"/>
        </w:rPr>
        <w:t>.</w:t>
      </w:r>
    </w:p>
    <w:p w:rsidR="00E237D0" w:rsidRDefault="00684CC1" w:rsidP="009F40C6">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lastRenderedPageBreak/>
        <w:t xml:space="preserve">Е. В. Богданова отмечает, что в </w:t>
      </w:r>
      <w:r w:rsidR="009F40C6">
        <w:rPr>
          <w:rFonts w:ascii="Times New Roman" w:hAnsi="Times New Roman" w:cs="Times New Roman"/>
          <w:sz w:val="28"/>
          <w:szCs w:val="28"/>
        </w:rPr>
        <w:t xml:space="preserve">указанном </w:t>
      </w:r>
      <w:r w:rsidRPr="00684CC1">
        <w:rPr>
          <w:rFonts w:ascii="Times New Roman" w:hAnsi="Times New Roman" w:cs="Times New Roman"/>
          <w:sz w:val="28"/>
          <w:szCs w:val="28"/>
        </w:rPr>
        <w:t>законе дается определение общественной организации, и оно используется в гражданском праве для характеристики юридического лица, при этом «организация» предполагает коллективное образование, обладающее организационным единством</w:t>
      </w:r>
      <w:r w:rsidR="00E237D0">
        <w:rPr>
          <w:rStyle w:val="ac"/>
          <w:rFonts w:ascii="Times New Roman" w:hAnsi="Times New Roman" w:cs="Times New Roman"/>
          <w:sz w:val="28"/>
          <w:szCs w:val="28"/>
        </w:rPr>
        <w:footnoteReference w:id="35"/>
      </w:r>
      <w:r w:rsidRPr="00684CC1">
        <w:rPr>
          <w:rFonts w:ascii="Times New Roman" w:hAnsi="Times New Roman" w:cs="Times New Roman"/>
          <w:sz w:val="28"/>
          <w:szCs w:val="28"/>
        </w:rPr>
        <w:t xml:space="preserve">. </w:t>
      </w:r>
    </w:p>
    <w:p w:rsidR="00E237D0" w:rsidRDefault="00E237D0" w:rsidP="009F40C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684CC1" w:rsidRPr="00684CC1">
        <w:rPr>
          <w:rFonts w:ascii="Times New Roman" w:hAnsi="Times New Roman" w:cs="Times New Roman"/>
          <w:sz w:val="28"/>
          <w:szCs w:val="28"/>
        </w:rPr>
        <w:t xml:space="preserve">В. Уткин полагает, что в качестве альтернативы понятия </w:t>
      </w:r>
      <w:bookmarkStart w:id="0" w:name="_GoBack"/>
      <w:bookmarkEnd w:id="0"/>
      <w:r w:rsidR="00684CC1" w:rsidRPr="00684CC1">
        <w:rPr>
          <w:rFonts w:ascii="Times New Roman" w:hAnsi="Times New Roman" w:cs="Times New Roman"/>
          <w:sz w:val="28"/>
          <w:szCs w:val="28"/>
        </w:rPr>
        <w:t>«общественное объединение» нужно использовать широко распространенное в международной практике понятие «негосударственная некоммерческая организация»</w:t>
      </w:r>
      <w:r>
        <w:rPr>
          <w:rStyle w:val="ac"/>
          <w:rFonts w:ascii="Times New Roman" w:hAnsi="Times New Roman" w:cs="Times New Roman"/>
          <w:sz w:val="28"/>
          <w:szCs w:val="28"/>
        </w:rPr>
        <w:footnoteReference w:id="36"/>
      </w:r>
      <w:r w:rsidR="00684CC1" w:rsidRPr="00684CC1">
        <w:rPr>
          <w:rFonts w:ascii="Times New Roman" w:hAnsi="Times New Roman" w:cs="Times New Roman"/>
          <w:sz w:val="28"/>
          <w:szCs w:val="28"/>
        </w:rPr>
        <w:t xml:space="preserve">. </w:t>
      </w:r>
    </w:p>
    <w:p w:rsidR="00E237D0" w:rsidRDefault="00E237D0" w:rsidP="00E237D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Полагаем</w:t>
      </w:r>
      <w:r w:rsidR="00684CC1" w:rsidRPr="00684CC1">
        <w:rPr>
          <w:rFonts w:ascii="Times New Roman" w:hAnsi="Times New Roman" w:cs="Times New Roman"/>
          <w:sz w:val="28"/>
          <w:szCs w:val="28"/>
        </w:rPr>
        <w:t xml:space="preserve">, что все общественные объединения, организации в широком смысле являются негосударственными организациями, при этом часть из </w:t>
      </w:r>
      <w:r>
        <w:rPr>
          <w:rFonts w:ascii="Times New Roman" w:hAnsi="Times New Roman" w:cs="Times New Roman"/>
          <w:sz w:val="28"/>
          <w:szCs w:val="28"/>
        </w:rPr>
        <w:t>них может быть некоммерческими, а</w:t>
      </w:r>
      <w:r w:rsidR="00684CC1" w:rsidRPr="00684CC1">
        <w:rPr>
          <w:rFonts w:ascii="Times New Roman" w:hAnsi="Times New Roman" w:cs="Times New Roman"/>
          <w:sz w:val="28"/>
          <w:szCs w:val="28"/>
        </w:rPr>
        <w:t xml:space="preserve"> часть – </w:t>
      </w:r>
      <w:r>
        <w:rPr>
          <w:rFonts w:ascii="Times New Roman" w:hAnsi="Times New Roman" w:cs="Times New Roman"/>
          <w:sz w:val="28"/>
          <w:szCs w:val="28"/>
        </w:rPr>
        <w:t xml:space="preserve">коммерческими </w:t>
      </w:r>
      <w:r w:rsidR="00684CC1" w:rsidRPr="00684CC1">
        <w:rPr>
          <w:rFonts w:ascii="Times New Roman" w:hAnsi="Times New Roman" w:cs="Times New Roman"/>
          <w:sz w:val="28"/>
          <w:szCs w:val="28"/>
        </w:rPr>
        <w:t>негосударственными организациями. В этом плане данны</w:t>
      </w:r>
      <w:r>
        <w:rPr>
          <w:rFonts w:ascii="Times New Roman" w:hAnsi="Times New Roman" w:cs="Times New Roman"/>
          <w:sz w:val="28"/>
          <w:szCs w:val="28"/>
        </w:rPr>
        <w:t xml:space="preserve">е понятия соотносятся как целое - </w:t>
      </w:r>
      <w:r w:rsidR="00684CC1" w:rsidRPr="00684CC1">
        <w:rPr>
          <w:rFonts w:ascii="Times New Roman" w:hAnsi="Times New Roman" w:cs="Times New Roman"/>
          <w:sz w:val="28"/>
          <w:szCs w:val="28"/>
        </w:rPr>
        <w:t xml:space="preserve">общественные объединения (негосударственные организации) и часть (коммерческие и некоммерческие организации). </w:t>
      </w:r>
      <w:bookmarkStart w:id="1" w:name="dst100041"/>
      <w:bookmarkEnd w:id="1"/>
    </w:p>
    <w:p w:rsidR="008251D8" w:rsidRPr="00EE68A4" w:rsidRDefault="009D3014" w:rsidP="00EE68A4">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eastAsia="Times New Roman" w:hAnsi="Times New Roman" w:cs="Times New Roman"/>
          <w:sz w:val="28"/>
          <w:szCs w:val="28"/>
          <w:lang w:eastAsia="ru-RU"/>
        </w:rPr>
        <w:t>Членами общественной организации в соответствии с ее уставом могут быть физические лица и юридические лица - общественные объединения, если иное не установлено настоящим Федеральным законом и законами об отдельных видах общественных объединений.</w:t>
      </w:r>
      <w:bookmarkStart w:id="2" w:name="dst100042"/>
      <w:bookmarkEnd w:id="2"/>
      <w:r w:rsidRPr="00684CC1">
        <w:rPr>
          <w:rFonts w:ascii="Times New Roman" w:eastAsia="Times New Roman" w:hAnsi="Times New Roman" w:cs="Times New Roman"/>
          <w:sz w:val="28"/>
          <w:szCs w:val="28"/>
          <w:lang w:eastAsia="ru-RU"/>
        </w:rPr>
        <w:t xml:space="preserve"> Высшим руководящим органом общественной организации является съезд (конференция) или общее собрание. Постоянно действующим руководящим органом общественной организации является выборный коллегиальный орган, подотчетный съезду (конференции) или общему собранию.</w:t>
      </w:r>
      <w:bookmarkStart w:id="3" w:name="dst100043"/>
      <w:bookmarkEnd w:id="3"/>
      <w:r w:rsidR="00EE68A4">
        <w:rPr>
          <w:rFonts w:ascii="Times New Roman" w:hAnsi="Times New Roman" w:cs="Times New Roman"/>
          <w:sz w:val="28"/>
          <w:szCs w:val="28"/>
        </w:rPr>
        <w:t xml:space="preserve"> </w:t>
      </w:r>
      <w:r w:rsidRPr="00684CC1">
        <w:rPr>
          <w:rFonts w:ascii="Times New Roman" w:eastAsia="Times New Roman" w:hAnsi="Times New Roman" w:cs="Times New Roman"/>
          <w:sz w:val="28"/>
          <w:szCs w:val="28"/>
          <w:lang w:eastAsia="ru-RU"/>
        </w:rPr>
        <w:t>В случае государственной регистрации общественной организации ее постоянно действующий руководящий орган осуществляет права юридического лица от имени общественной организации и исполняет ее обязанности в соответствии с уставом.</w:t>
      </w:r>
      <w:bookmarkStart w:id="4" w:name="dst110"/>
      <w:bookmarkEnd w:id="4"/>
      <w:r w:rsidR="00B47AC6">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 xml:space="preserve">Уставом общественной организации может быть предусмотрено, что утверждение годового отчета и </w:t>
      </w:r>
      <w:r w:rsidRPr="00684CC1">
        <w:rPr>
          <w:rFonts w:ascii="Times New Roman" w:eastAsia="Times New Roman" w:hAnsi="Times New Roman" w:cs="Times New Roman"/>
          <w:sz w:val="28"/>
          <w:szCs w:val="28"/>
          <w:lang w:eastAsia="ru-RU"/>
        </w:rPr>
        <w:lastRenderedPageBreak/>
        <w:t>бухгалтерской (финансовой) отчетности общественной организации, принятие решений о создании общественной организацией других юридических лиц, об участии общественной организации в других юридических лицах, о создании филиалов и об открытии представительств общественной организации, образование и досрочное прекращение полномочий единоличного исполнительного органа относятся к компетенции постоянно действующего коллегиального руководящего органа общественной организации.</w:t>
      </w:r>
    </w:p>
    <w:p w:rsidR="008251D8" w:rsidRPr="00684CC1" w:rsidRDefault="008251D8" w:rsidP="00B47AC6">
      <w:pPr>
        <w:pStyle w:val="a8"/>
        <w:spacing w:before="0" w:beforeAutospacing="0" w:after="0" w:afterAutospacing="0" w:line="360" w:lineRule="auto"/>
        <w:ind w:firstLine="709"/>
        <w:jc w:val="both"/>
        <w:rPr>
          <w:sz w:val="28"/>
          <w:szCs w:val="28"/>
        </w:rPr>
      </w:pPr>
      <w:r w:rsidRPr="00684CC1">
        <w:rPr>
          <w:sz w:val="28"/>
          <w:szCs w:val="28"/>
        </w:rPr>
        <w:t>Статья 23 УИК РФ предусматривает три формы уча</w:t>
      </w:r>
      <w:r w:rsidRPr="00684CC1">
        <w:rPr>
          <w:sz w:val="28"/>
          <w:szCs w:val="28"/>
        </w:rPr>
        <w:softHyphen/>
        <w:t>стия общественности в работе ИУ:</w:t>
      </w:r>
      <w:r w:rsidR="00B47AC6">
        <w:rPr>
          <w:sz w:val="28"/>
          <w:szCs w:val="28"/>
        </w:rPr>
        <w:t xml:space="preserve"> </w:t>
      </w:r>
      <w:r w:rsidRPr="00684CC1">
        <w:rPr>
          <w:sz w:val="28"/>
          <w:szCs w:val="28"/>
        </w:rPr>
        <w:t>1) содействие работе этих учреждений;</w:t>
      </w:r>
      <w:r w:rsidR="00B47AC6">
        <w:rPr>
          <w:sz w:val="28"/>
          <w:szCs w:val="28"/>
        </w:rPr>
        <w:t xml:space="preserve"> </w:t>
      </w:r>
      <w:r w:rsidRPr="00684CC1">
        <w:rPr>
          <w:sz w:val="28"/>
          <w:szCs w:val="28"/>
        </w:rPr>
        <w:t>2) участие в исправлении осужденных;</w:t>
      </w:r>
      <w:r w:rsidR="00B47AC6">
        <w:rPr>
          <w:sz w:val="28"/>
          <w:szCs w:val="28"/>
        </w:rPr>
        <w:t xml:space="preserve"> </w:t>
      </w:r>
      <w:r w:rsidRPr="00684CC1">
        <w:rPr>
          <w:sz w:val="28"/>
          <w:szCs w:val="28"/>
        </w:rPr>
        <w:t>3) осуществление контроля за деятельностью ИУ.</w:t>
      </w:r>
      <w:r w:rsidR="00B47AC6">
        <w:rPr>
          <w:sz w:val="28"/>
          <w:szCs w:val="28"/>
        </w:rPr>
        <w:t xml:space="preserve"> </w:t>
      </w:r>
      <w:r w:rsidRPr="00684CC1">
        <w:rPr>
          <w:sz w:val="28"/>
          <w:szCs w:val="28"/>
        </w:rPr>
        <w:t>На практике содействие общественных объединений дея</w:t>
      </w:r>
      <w:r w:rsidRPr="00684CC1">
        <w:rPr>
          <w:sz w:val="28"/>
          <w:szCs w:val="28"/>
        </w:rPr>
        <w:softHyphen/>
        <w:t>тельности ИУ заключается в выделении и привлечении средств для оказания помощи в решении вопросов укрепления матери</w:t>
      </w:r>
      <w:r w:rsidRPr="00684CC1">
        <w:rPr>
          <w:sz w:val="28"/>
          <w:szCs w:val="28"/>
        </w:rPr>
        <w:softHyphen/>
        <w:t>ально-технической базы этих учреждений, социальной защиты осужденных, членов их семей, трудового и бытового устройства освобождающихся лиц</w:t>
      </w:r>
      <w:r w:rsidR="009D3014" w:rsidRPr="00684CC1">
        <w:rPr>
          <w:rStyle w:val="ac"/>
          <w:sz w:val="28"/>
          <w:szCs w:val="28"/>
        </w:rPr>
        <w:footnoteReference w:id="37"/>
      </w:r>
      <w:r w:rsidRPr="00684CC1">
        <w:rPr>
          <w:sz w:val="28"/>
          <w:szCs w:val="28"/>
        </w:rPr>
        <w:t>.</w:t>
      </w:r>
    </w:p>
    <w:p w:rsidR="00961CB7" w:rsidRDefault="008251D8" w:rsidP="00EE68A4">
      <w:pPr>
        <w:pStyle w:val="a8"/>
        <w:spacing w:before="0" w:beforeAutospacing="0" w:after="0" w:afterAutospacing="0" w:line="360" w:lineRule="auto"/>
        <w:ind w:firstLine="709"/>
        <w:jc w:val="both"/>
        <w:rPr>
          <w:sz w:val="28"/>
          <w:szCs w:val="28"/>
        </w:rPr>
      </w:pPr>
      <w:r w:rsidRPr="00684CC1">
        <w:rPr>
          <w:sz w:val="28"/>
          <w:szCs w:val="28"/>
        </w:rPr>
        <w:t>Весьма важной формой содействия общественности работе ИУ является оказание помощи в повы</w:t>
      </w:r>
      <w:r w:rsidRPr="00684CC1">
        <w:rPr>
          <w:sz w:val="28"/>
          <w:szCs w:val="28"/>
        </w:rPr>
        <w:softHyphen/>
        <w:t>шении квалификации, педагогического мастерства работников этих учреждений. К этой работе могут успешно привлекаться преподаватели учебных заведений, работники юридических консультаций и т.д.</w:t>
      </w:r>
      <w:r w:rsidR="00EE68A4">
        <w:rPr>
          <w:sz w:val="28"/>
          <w:szCs w:val="28"/>
        </w:rPr>
        <w:t xml:space="preserve"> </w:t>
      </w:r>
      <w:r w:rsidRPr="00684CC1">
        <w:rPr>
          <w:sz w:val="28"/>
          <w:szCs w:val="28"/>
        </w:rPr>
        <w:t>В настоящее время возникают новые формы и методы рабо</w:t>
      </w:r>
      <w:r w:rsidRPr="00684CC1">
        <w:rPr>
          <w:sz w:val="28"/>
          <w:szCs w:val="28"/>
        </w:rPr>
        <w:softHyphen/>
        <w:t>ты общественности по исправлению осужденных, появляются новые субъекты этой деятельности. Так, в воспитательных и ис</w:t>
      </w:r>
      <w:r w:rsidRPr="00684CC1">
        <w:rPr>
          <w:sz w:val="28"/>
          <w:szCs w:val="28"/>
        </w:rPr>
        <w:softHyphen/>
        <w:t>правительных колониях общего режима согласно ст. 42 УИК РФ создаются попечительские советы и родительские комитеты, развивается деятельность правозащитных организаций, состоя</w:t>
      </w:r>
      <w:r w:rsidRPr="00684CC1">
        <w:rPr>
          <w:sz w:val="28"/>
          <w:szCs w:val="28"/>
        </w:rPr>
        <w:softHyphen/>
        <w:t>щих нередко из бывших осужденных и их родственников.</w:t>
      </w:r>
      <w:r w:rsidR="00961CB7">
        <w:rPr>
          <w:sz w:val="28"/>
          <w:szCs w:val="28"/>
        </w:rPr>
        <w:t xml:space="preserve"> </w:t>
      </w:r>
    </w:p>
    <w:p w:rsidR="008251D8" w:rsidRPr="00684CC1" w:rsidRDefault="008251D8" w:rsidP="00961CB7">
      <w:pPr>
        <w:pStyle w:val="a8"/>
        <w:spacing w:before="0" w:beforeAutospacing="0" w:after="0" w:afterAutospacing="0" w:line="360" w:lineRule="auto"/>
        <w:ind w:firstLine="709"/>
        <w:jc w:val="both"/>
        <w:rPr>
          <w:sz w:val="28"/>
          <w:szCs w:val="28"/>
        </w:rPr>
      </w:pPr>
      <w:r w:rsidRPr="00684CC1">
        <w:rPr>
          <w:sz w:val="28"/>
          <w:szCs w:val="28"/>
        </w:rPr>
        <w:lastRenderedPageBreak/>
        <w:t>Все активнее привлекаются к оказанию воспитательного воз</w:t>
      </w:r>
      <w:r w:rsidRPr="00684CC1">
        <w:rPr>
          <w:sz w:val="28"/>
          <w:szCs w:val="28"/>
        </w:rPr>
        <w:softHyphen/>
        <w:t xml:space="preserve">действия на осужденных служители церкви. </w:t>
      </w:r>
      <w:r w:rsidR="00EE68A4">
        <w:rPr>
          <w:sz w:val="28"/>
          <w:szCs w:val="28"/>
        </w:rPr>
        <w:t>Так,</w:t>
      </w:r>
      <w:r w:rsidRPr="00684CC1">
        <w:rPr>
          <w:sz w:val="28"/>
          <w:szCs w:val="28"/>
        </w:rPr>
        <w:t xml:space="preserve"> ст. 4 УИК РФ, регулиру</w:t>
      </w:r>
      <w:r w:rsidR="00EE68A4">
        <w:rPr>
          <w:sz w:val="28"/>
          <w:szCs w:val="28"/>
        </w:rPr>
        <w:t>ет</w:t>
      </w:r>
      <w:r w:rsidRPr="00684CC1">
        <w:rPr>
          <w:sz w:val="28"/>
          <w:szCs w:val="28"/>
        </w:rPr>
        <w:t xml:space="preserve"> порядок обеспечения свободы совести и свободы вероисповедания осужденных. </w:t>
      </w:r>
      <w:r w:rsidR="00684CC1" w:rsidRPr="00E237D0">
        <w:rPr>
          <w:sz w:val="28"/>
          <w:szCs w:val="28"/>
        </w:rPr>
        <w:t xml:space="preserve">В </w:t>
      </w:r>
      <w:r w:rsidR="00E237D0">
        <w:rPr>
          <w:sz w:val="28"/>
          <w:szCs w:val="28"/>
        </w:rPr>
        <w:t>качестве целей</w:t>
      </w:r>
      <w:r w:rsidR="00684CC1" w:rsidRPr="00E237D0">
        <w:rPr>
          <w:sz w:val="28"/>
          <w:szCs w:val="28"/>
        </w:rPr>
        <w:t xml:space="preserve"> участия общественных организаций</w:t>
      </w:r>
      <w:r w:rsidR="00E237D0">
        <w:rPr>
          <w:sz w:val="28"/>
          <w:szCs w:val="28"/>
        </w:rPr>
        <w:t xml:space="preserve"> </w:t>
      </w:r>
      <w:r w:rsidR="00961CB7">
        <w:rPr>
          <w:sz w:val="28"/>
          <w:szCs w:val="28"/>
        </w:rPr>
        <w:t>выступает</w:t>
      </w:r>
      <w:r w:rsidR="00E237D0">
        <w:rPr>
          <w:sz w:val="28"/>
          <w:szCs w:val="28"/>
        </w:rPr>
        <w:t xml:space="preserve">, во-первых, </w:t>
      </w:r>
      <w:r w:rsidR="00E237D0" w:rsidRPr="00E237D0">
        <w:rPr>
          <w:sz w:val="28"/>
          <w:szCs w:val="28"/>
        </w:rPr>
        <w:t>сохранени</w:t>
      </w:r>
      <w:r w:rsidR="00E237D0">
        <w:rPr>
          <w:sz w:val="28"/>
          <w:szCs w:val="28"/>
        </w:rPr>
        <w:t>е</w:t>
      </w:r>
      <w:r w:rsidR="00E237D0" w:rsidRPr="00E237D0">
        <w:rPr>
          <w:sz w:val="28"/>
          <w:szCs w:val="28"/>
        </w:rPr>
        <w:t xml:space="preserve"> жизни, здоровья, человеческого достоинства и обеспечени</w:t>
      </w:r>
      <w:r w:rsidR="00E237D0">
        <w:rPr>
          <w:sz w:val="28"/>
          <w:szCs w:val="28"/>
        </w:rPr>
        <w:t>е</w:t>
      </w:r>
      <w:r w:rsidR="00E237D0" w:rsidRPr="00E237D0">
        <w:rPr>
          <w:sz w:val="28"/>
          <w:szCs w:val="28"/>
        </w:rPr>
        <w:t xml:space="preserve"> нормального существования осужденных в местах лишения свободы; </w:t>
      </w:r>
      <w:r w:rsidR="00E237D0">
        <w:rPr>
          <w:sz w:val="28"/>
          <w:szCs w:val="28"/>
        </w:rPr>
        <w:t xml:space="preserve">во-вторых, </w:t>
      </w:r>
      <w:r w:rsidR="00E237D0" w:rsidRPr="00E237D0">
        <w:rPr>
          <w:sz w:val="28"/>
          <w:szCs w:val="28"/>
        </w:rPr>
        <w:t>обеспечени</w:t>
      </w:r>
      <w:r w:rsidR="00E237D0">
        <w:rPr>
          <w:sz w:val="28"/>
          <w:szCs w:val="28"/>
        </w:rPr>
        <w:t>е</w:t>
      </w:r>
      <w:r w:rsidR="00E237D0" w:rsidRPr="00E237D0">
        <w:rPr>
          <w:sz w:val="28"/>
          <w:szCs w:val="28"/>
        </w:rPr>
        <w:t xml:space="preserve"> оптимального функционирования </w:t>
      </w:r>
      <w:r w:rsidR="00E237D0">
        <w:rPr>
          <w:sz w:val="28"/>
          <w:szCs w:val="28"/>
        </w:rPr>
        <w:t>исправительных учреждений,</w:t>
      </w:r>
      <w:r w:rsidR="00E237D0" w:rsidRPr="00E237D0">
        <w:rPr>
          <w:sz w:val="28"/>
          <w:szCs w:val="28"/>
        </w:rPr>
        <w:t xml:space="preserve"> </w:t>
      </w:r>
      <w:r w:rsidR="00E237D0">
        <w:rPr>
          <w:sz w:val="28"/>
          <w:szCs w:val="28"/>
        </w:rPr>
        <w:t xml:space="preserve">в-третьих, </w:t>
      </w:r>
      <w:r w:rsidR="00E237D0" w:rsidRPr="00E237D0">
        <w:rPr>
          <w:sz w:val="28"/>
          <w:szCs w:val="28"/>
        </w:rPr>
        <w:t xml:space="preserve">создании материальных условий как основы для исправления осужденных, их </w:t>
      </w:r>
      <w:proofErr w:type="spellStart"/>
      <w:r w:rsidR="00E237D0" w:rsidRPr="00E237D0">
        <w:rPr>
          <w:sz w:val="28"/>
          <w:szCs w:val="28"/>
        </w:rPr>
        <w:t>ресоциализации</w:t>
      </w:r>
      <w:proofErr w:type="spellEnd"/>
      <w:r w:rsidR="00E237D0" w:rsidRPr="00E237D0">
        <w:rPr>
          <w:sz w:val="28"/>
          <w:szCs w:val="28"/>
        </w:rPr>
        <w:t>.</w:t>
      </w:r>
      <w:r w:rsidR="00961CB7">
        <w:rPr>
          <w:sz w:val="28"/>
          <w:szCs w:val="28"/>
        </w:rPr>
        <w:t xml:space="preserve"> </w:t>
      </w:r>
      <w:r w:rsidRPr="00684CC1">
        <w:rPr>
          <w:sz w:val="28"/>
          <w:szCs w:val="28"/>
        </w:rPr>
        <w:t>Основными задачами являются:</w:t>
      </w:r>
      <w:r w:rsidR="00B47AC6">
        <w:rPr>
          <w:sz w:val="28"/>
          <w:szCs w:val="28"/>
        </w:rPr>
        <w:t xml:space="preserve"> </w:t>
      </w:r>
      <w:r w:rsidRPr="00684CC1">
        <w:rPr>
          <w:sz w:val="28"/>
          <w:szCs w:val="28"/>
        </w:rPr>
        <w:t>1) оказание содействия администрации и непосредственное участие в нравственном, трудовом, правовом и физическом вос</w:t>
      </w:r>
      <w:r w:rsidRPr="00684CC1">
        <w:rPr>
          <w:sz w:val="28"/>
          <w:szCs w:val="28"/>
        </w:rPr>
        <w:softHyphen/>
        <w:t>питании осужденных;</w:t>
      </w:r>
      <w:r w:rsidR="00B47AC6">
        <w:rPr>
          <w:sz w:val="28"/>
          <w:szCs w:val="28"/>
        </w:rPr>
        <w:t xml:space="preserve"> </w:t>
      </w:r>
      <w:r w:rsidRPr="00684CC1">
        <w:rPr>
          <w:sz w:val="28"/>
          <w:szCs w:val="28"/>
        </w:rPr>
        <w:t>2) оказание помощи в организации общеобразовательного и профессионального обучения осужденных;</w:t>
      </w:r>
      <w:r w:rsidR="00B47AC6">
        <w:rPr>
          <w:sz w:val="28"/>
          <w:szCs w:val="28"/>
        </w:rPr>
        <w:t xml:space="preserve"> </w:t>
      </w:r>
      <w:r w:rsidRPr="00684CC1">
        <w:rPr>
          <w:sz w:val="28"/>
          <w:szCs w:val="28"/>
        </w:rPr>
        <w:t>3) участие в социально-трудовой адаптации освобожденных из мест лишения свободы.</w:t>
      </w:r>
    </w:p>
    <w:p w:rsidR="008251D8" w:rsidRPr="00684CC1" w:rsidRDefault="008251D8" w:rsidP="00684CC1">
      <w:pPr>
        <w:pStyle w:val="a8"/>
        <w:spacing w:before="0" w:beforeAutospacing="0" w:after="0" w:afterAutospacing="0" w:line="360" w:lineRule="auto"/>
        <w:ind w:firstLine="709"/>
        <w:jc w:val="both"/>
        <w:rPr>
          <w:sz w:val="28"/>
          <w:szCs w:val="28"/>
        </w:rPr>
      </w:pPr>
      <w:r w:rsidRPr="00684CC1">
        <w:rPr>
          <w:sz w:val="28"/>
          <w:szCs w:val="28"/>
        </w:rPr>
        <w:t xml:space="preserve">Законодатель наделил общественность правом осуществлять </w:t>
      </w:r>
      <w:r w:rsidR="00EE68A4">
        <w:rPr>
          <w:sz w:val="28"/>
          <w:szCs w:val="28"/>
        </w:rPr>
        <w:t xml:space="preserve">контроль за деятельностью ИУ, </w:t>
      </w:r>
      <w:r w:rsidRPr="00684CC1">
        <w:rPr>
          <w:sz w:val="28"/>
          <w:szCs w:val="28"/>
        </w:rPr>
        <w:t>этим правом</w:t>
      </w:r>
      <w:r w:rsidR="00EE68A4">
        <w:rPr>
          <w:sz w:val="28"/>
          <w:szCs w:val="28"/>
        </w:rPr>
        <w:t>, к примеру,</w:t>
      </w:r>
      <w:r w:rsidRPr="00684CC1">
        <w:rPr>
          <w:sz w:val="28"/>
          <w:szCs w:val="28"/>
        </w:rPr>
        <w:t xml:space="preserve"> обладают комиссии по делам несо</w:t>
      </w:r>
      <w:r w:rsidRPr="00684CC1">
        <w:rPr>
          <w:sz w:val="28"/>
          <w:szCs w:val="28"/>
        </w:rPr>
        <w:softHyphen/>
        <w:t xml:space="preserve">вершеннолетних, действующие в </w:t>
      </w:r>
      <w:r w:rsidR="00EE68A4">
        <w:rPr>
          <w:sz w:val="28"/>
          <w:szCs w:val="28"/>
        </w:rPr>
        <w:t>ВК</w:t>
      </w:r>
      <w:r w:rsidRPr="00684CC1">
        <w:rPr>
          <w:sz w:val="28"/>
          <w:szCs w:val="28"/>
        </w:rPr>
        <w:t>, дея</w:t>
      </w:r>
      <w:r w:rsidRPr="00684CC1">
        <w:rPr>
          <w:sz w:val="28"/>
          <w:szCs w:val="28"/>
        </w:rPr>
        <w:softHyphen/>
        <w:t>тельность которых регулируется Положением о комиссиях по делам несовершеннолетних</w:t>
      </w:r>
      <w:r w:rsidRPr="00684CC1">
        <w:rPr>
          <w:rStyle w:val="ac"/>
          <w:sz w:val="28"/>
          <w:szCs w:val="28"/>
        </w:rPr>
        <w:footnoteReference w:id="38"/>
      </w:r>
      <w:r w:rsidRPr="00684CC1">
        <w:rPr>
          <w:sz w:val="28"/>
          <w:szCs w:val="28"/>
        </w:rPr>
        <w:t xml:space="preserve">. </w:t>
      </w:r>
    </w:p>
    <w:p w:rsidR="008251D8" w:rsidRPr="00E237D0" w:rsidRDefault="008251D8" w:rsidP="00B950E0">
      <w:pPr>
        <w:pStyle w:val="a8"/>
        <w:spacing w:before="0" w:beforeAutospacing="0" w:after="0" w:afterAutospacing="0" w:line="360" w:lineRule="auto"/>
        <w:ind w:firstLine="709"/>
        <w:jc w:val="both"/>
        <w:rPr>
          <w:sz w:val="28"/>
          <w:szCs w:val="28"/>
        </w:rPr>
      </w:pPr>
      <w:r w:rsidRPr="00684CC1">
        <w:rPr>
          <w:sz w:val="28"/>
          <w:szCs w:val="28"/>
        </w:rPr>
        <w:t>При приведении нормативно-правовых актов в соответствие с УИК РФ возможно создание других органов общественности, которые будут наделены правом осуществлять контроль за дея</w:t>
      </w:r>
      <w:r w:rsidRPr="00684CC1">
        <w:rPr>
          <w:sz w:val="28"/>
          <w:szCs w:val="28"/>
        </w:rPr>
        <w:softHyphen/>
        <w:t>тельностью ИУ.</w:t>
      </w:r>
      <w:r w:rsidR="009D3014" w:rsidRPr="00684CC1">
        <w:rPr>
          <w:sz w:val="28"/>
          <w:szCs w:val="28"/>
        </w:rPr>
        <w:t xml:space="preserve"> </w:t>
      </w:r>
      <w:r w:rsidRPr="00684CC1">
        <w:rPr>
          <w:sz w:val="28"/>
          <w:szCs w:val="28"/>
        </w:rPr>
        <w:t>Это необходимо, поскольку активная работа представителей общественности в данном направлении, представляет собой важную форму социального контроля за деятельностью госу</w:t>
      </w:r>
      <w:r w:rsidRPr="00684CC1">
        <w:rPr>
          <w:sz w:val="28"/>
          <w:szCs w:val="28"/>
        </w:rPr>
        <w:softHyphen/>
        <w:t>дарственных органов и учреждений, исполняющих наказания.</w:t>
      </w:r>
      <w:r w:rsidR="009D3014" w:rsidRPr="00684CC1">
        <w:rPr>
          <w:sz w:val="28"/>
          <w:szCs w:val="28"/>
        </w:rPr>
        <w:t xml:space="preserve"> </w:t>
      </w:r>
      <w:r w:rsidRPr="00684CC1">
        <w:rPr>
          <w:sz w:val="28"/>
          <w:szCs w:val="28"/>
        </w:rPr>
        <w:t>В этом же контексте следует рассматривать положение УИК РФ о праве осужденных на об</w:t>
      </w:r>
      <w:r w:rsidRPr="00684CC1">
        <w:rPr>
          <w:sz w:val="28"/>
          <w:szCs w:val="28"/>
        </w:rPr>
        <w:softHyphen/>
        <w:t xml:space="preserve">ращение с предложениями, </w:t>
      </w:r>
      <w:r w:rsidRPr="00E237D0">
        <w:rPr>
          <w:sz w:val="28"/>
          <w:szCs w:val="28"/>
        </w:rPr>
        <w:t xml:space="preserve">заявлениями и жалобами </w:t>
      </w:r>
      <w:r w:rsidRPr="00E237D0">
        <w:rPr>
          <w:sz w:val="28"/>
          <w:szCs w:val="28"/>
        </w:rPr>
        <w:lastRenderedPageBreak/>
        <w:t>в различ</w:t>
      </w:r>
      <w:r w:rsidRPr="00E237D0">
        <w:rPr>
          <w:sz w:val="28"/>
          <w:szCs w:val="28"/>
        </w:rPr>
        <w:softHyphen/>
        <w:t>ные органы, учреждения и организации, в том числе и междуна</w:t>
      </w:r>
      <w:r w:rsidRPr="00E237D0">
        <w:rPr>
          <w:sz w:val="28"/>
          <w:szCs w:val="28"/>
        </w:rPr>
        <w:softHyphen/>
        <w:t>родные (ч. 4 ст. 12).</w:t>
      </w:r>
    </w:p>
    <w:p w:rsidR="00E237D0" w:rsidRDefault="00961CB7" w:rsidP="0044580B">
      <w:pPr>
        <w:pStyle w:val="a8"/>
        <w:spacing w:before="0" w:beforeAutospacing="0" w:after="0" w:afterAutospacing="0" w:line="360" w:lineRule="auto"/>
        <w:ind w:firstLine="709"/>
        <w:jc w:val="both"/>
        <w:rPr>
          <w:color w:val="000000"/>
          <w:sz w:val="28"/>
          <w:szCs w:val="28"/>
        </w:rPr>
      </w:pPr>
      <w:r>
        <w:rPr>
          <w:sz w:val="28"/>
          <w:szCs w:val="28"/>
        </w:rPr>
        <w:t>О</w:t>
      </w:r>
      <w:r w:rsidR="00E237D0" w:rsidRPr="00E237D0">
        <w:rPr>
          <w:color w:val="000000"/>
          <w:sz w:val="28"/>
          <w:szCs w:val="28"/>
        </w:rPr>
        <w:t xml:space="preserve">сновные положения об общественных организациях содержатся в Гражданском кодексе </w:t>
      </w:r>
      <w:r w:rsidR="00B950E0">
        <w:rPr>
          <w:color w:val="000000"/>
          <w:sz w:val="28"/>
          <w:szCs w:val="28"/>
        </w:rPr>
        <w:t>РФ (далее – ГК РФ), где установлено, что о</w:t>
      </w:r>
      <w:r w:rsidR="00E237D0" w:rsidRPr="00E237D0">
        <w:rPr>
          <w:color w:val="000000"/>
          <w:sz w:val="28"/>
          <w:szCs w:val="28"/>
        </w:rPr>
        <w:t>бщественное объединение может существовать только на добровольных началах, никто не может принудить участвовать в деятельности такой организации. По критерию организатора общественные организации делятся на:</w:t>
      </w:r>
      <w:r w:rsidR="00B47AC6">
        <w:rPr>
          <w:color w:val="000000"/>
          <w:sz w:val="28"/>
          <w:szCs w:val="28"/>
        </w:rPr>
        <w:t xml:space="preserve"> 1. </w:t>
      </w:r>
      <w:r w:rsidR="00E237D0" w:rsidRPr="00E237D0">
        <w:rPr>
          <w:color w:val="000000"/>
          <w:sz w:val="28"/>
          <w:szCs w:val="28"/>
        </w:rPr>
        <w:t>Объединения (формируются физическими лицами);</w:t>
      </w:r>
      <w:r w:rsidR="00B47AC6">
        <w:rPr>
          <w:color w:val="000000"/>
          <w:sz w:val="28"/>
          <w:szCs w:val="28"/>
        </w:rPr>
        <w:t xml:space="preserve"> 2. </w:t>
      </w:r>
      <w:r w:rsidR="00E237D0" w:rsidRPr="00B950E0">
        <w:rPr>
          <w:color w:val="000000"/>
          <w:sz w:val="28"/>
          <w:szCs w:val="28"/>
        </w:rPr>
        <w:t>Ассоциации (формируются юридическими лицами).</w:t>
      </w:r>
      <w:r>
        <w:rPr>
          <w:color w:val="000000"/>
          <w:sz w:val="28"/>
          <w:szCs w:val="28"/>
        </w:rPr>
        <w:t xml:space="preserve"> </w:t>
      </w:r>
      <w:r w:rsidR="00E237D0" w:rsidRPr="00B950E0">
        <w:rPr>
          <w:color w:val="000000"/>
          <w:sz w:val="28"/>
          <w:szCs w:val="28"/>
        </w:rPr>
        <w:t>В зависимости от цели деятельности существуют такие виды общественных организаций:</w:t>
      </w:r>
      <w:r w:rsidR="00B47AC6">
        <w:rPr>
          <w:color w:val="000000"/>
          <w:sz w:val="28"/>
          <w:szCs w:val="28"/>
        </w:rPr>
        <w:t xml:space="preserve"> 1. </w:t>
      </w:r>
      <w:r w:rsidR="00B950E0">
        <w:rPr>
          <w:color w:val="000000"/>
          <w:sz w:val="28"/>
          <w:szCs w:val="28"/>
        </w:rPr>
        <w:t>Политические партии;</w:t>
      </w:r>
      <w:r w:rsidR="00B47AC6">
        <w:rPr>
          <w:color w:val="000000"/>
          <w:sz w:val="28"/>
          <w:szCs w:val="28"/>
        </w:rPr>
        <w:t xml:space="preserve"> 2. </w:t>
      </w:r>
      <w:r w:rsidR="00B950E0">
        <w:rPr>
          <w:color w:val="000000"/>
          <w:sz w:val="28"/>
          <w:szCs w:val="28"/>
        </w:rPr>
        <w:t>Общественные движения;</w:t>
      </w:r>
      <w:r w:rsidR="00B47AC6">
        <w:rPr>
          <w:color w:val="000000"/>
          <w:sz w:val="28"/>
          <w:szCs w:val="28"/>
        </w:rPr>
        <w:t xml:space="preserve"> 3. </w:t>
      </w:r>
      <w:r w:rsidR="00B950E0">
        <w:rPr>
          <w:color w:val="000000"/>
          <w:sz w:val="28"/>
          <w:szCs w:val="28"/>
        </w:rPr>
        <w:t>Профессиональные союзы;</w:t>
      </w:r>
      <w:r w:rsidR="00B47AC6">
        <w:rPr>
          <w:color w:val="000000"/>
          <w:sz w:val="28"/>
          <w:szCs w:val="28"/>
        </w:rPr>
        <w:t xml:space="preserve"> 4. </w:t>
      </w:r>
      <w:r w:rsidR="00B950E0">
        <w:rPr>
          <w:color w:val="000000"/>
          <w:sz w:val="28"/>
          <w:szCs w:val="28"/>
        </w:rPr>
        <w:t>Организации самодеятельности;</w:t>
      </w:r>
      <w:r w:rsidR="00B47AC6">
        <w:rPr>
          <w:color w:val="000000"/>
          <w:sz w:val="28"/>
          <w:szCs w:val="28"/>
        </w:rPr>
        <w:t xml:space="preserve"> 5. </w:t>
      </w:r>
      <w:r w:rsidR="00E237D0" w:rsidRPr="00B950E0">
        <w:rPr>
          <w:color w:val="000000"/>
          <w:sz w:val="28"/>
          <w:szCs w:val="28"/>
        </w:rPr>
        <w:t>Общественные самоуправления по территориальному принципу.</w:t>
      </w:r>
      <w:r w:rsidR="0044580B">
        <w:rPr>
          <w:color w:val="000000"/>
          <w:sz w:val="28"/>
          <w:szCs w:val="28"/>
        </w:rPr>
        <w:t xml:space="preserve"> </w:t>
      </w:r>
      <w:r w:rsidR="00E237D0" w:rsidRPr="00E237D0">
        <w:rPr>
          <w:color w:val="000000"/>
          <w:sz w:val="28"/>
          <w:szCs w:val="28"/>
        </w:rPr>
        <w:t>Данные виды входят в переч</w:t>
      </w:r>
      <w:r w:rsidR="00B950E0">
        <w:rPr>
          <w:color w:val="000000"/>
          <w:sz w:val="28"/>
          <w:szCs w:val="28"/>
        </w:rPr>
        <w:t xml:space="preserve">ень некоммерческих организаций, </w:t>
      </w:r>
      <w:r w:rsidR="00E237D0" w:rsidRPr="00E237D0">
        <w:rPr>
          <w:color w:val="000000"/>
          <w:sz w:val="28"/>
          <w:szCs w:val="28"/>
        </w:rPr>
        <w:t xml:space="preserve">деятельность которых регулируется нормами </w:t>
      </w:r>
      <w:r w:rsidR="00B950E0">
        <w:rPr>
          <w:color w:val="000000"/>
          <w:sz w:val="28"/>
          <w:szCs w:val="28"/>
        </w:rPr>
        <w:t>ГК РФ</w:t>
      </w:r>
      <w:r w:rsidR="00E237D0" w:rsidRPr="00E237D0">
        <w:rPr>
          <w:color w:val="000000"/>
          <w:sz w:val="28"/>
          <w:szCs w:val="28"/>
        </w:rPr>
        <w:t xml:space="preserve">, </w:t>
      </w:r>
      <w:r w:rsidR="00B950E0">
        <w:rPr>
          <w:color w:val="000000"/>
          <w:sz w:val="28"/>
          <w:szCs w:val="28"/>
        </w:rPr>
        <w:t>а также ранее упомянутых ф</w:t>
      </w:r>
      <w:r w:rsidR="00E237D0" w:rsidRPr="00E237D0">
        <w:rPr>
          <w:color w:val="000000"/>
          <w:sz w:val="28"/>
          <w:szCs w:val="28"/>
        </w:rPr>
        <w:t xml:space="preserve">едеральных законов </w:t>
      </w:r>
      <w:r w:rsidR="00B950E0">
        <w:rPr>
          <w:color w:val="000000"/>
          <w:sz w:val="28"/>
          <w:szCs w:val="28"/>
        </w:rPr>
        <w:t>«О некоммерческих организациях» и</w:t>
      </w:r>
      <w:r w:rsidR="00E237D0" w:rsidRPr="00E237D0">
        <w:rPr>
          <w:color w:val="000000"/>
          <w:sz w:val="28"/>
          <w:szCs w:val="28"/>
        </w:rPr>
        <w:t xml:space="preserve"> «Об общественных объединениях».</w:t>
      </w:r>
    </w:p>
    <w:p w:rsidR="00B950E0" w:rsidRDefault="00C519CB" w:rsidP="00B950E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Таким образом, в целях защиты </w:t>
      </w:r>
      <w:proofErr w:type="gramStart"/>
      <w:r>
        <w:rPr>
          <w:rFonts w:ascii="Times New Roman" w:eastAsia="Times New Roman" w:hAnsi="Times New Roman" w:cs="Times New Roman"/>
          <w:color w:val="000000"/>
          <w:sz w:val="28"/>
          <w:szCs w:val="28"/>
          <w:lang w:eastAsia="ru-RU"/>
        </w:rPr>
        <w:t>прав</w:t>
      </w:r>
      <w:proofErr w:type="gramEnd"/>
      <w:r>
        <w:rPr>
          <w:rFonts w:ascii="Times New Roman" w:eastAsia="Times New Roman" w:hAnsi="Times New Roman" w:cs="Times New Roman"/>
          <w:color w:val="000000"/>
          <w:sz w:val="28"/>
          <w:szCs w:val="28"/>
          <w:lang w:eastAsia="ru-RU"/>
        </w:rPr>
        <w:t xml:space="preserve"> осужденных и лиц, заключенных под стражу в отечественном законодательстве предусмотрено множество различных форм и способов контроля, однако наиболее важным требованиям к ним выступает – некоммерческий характер их организации. Полагаем, таким образом, законодатель обеспечивает возможность получения осужденными бесплатной помощи в защите своих </w:t>
      </w:r>
      <w:r w:rsidR="00B855CB">
        <w:rPr>
          <w:rFonts w:ascii="Times New Roman" w:eastAsia="Times New Roman" w:hAnsi="Times New Roman" w:cs="Times New Roman"/>
          <w:color w:val="000000"/>
          <w:sz w:val="28"/>
          <w:szCs w:val="28"/>
          <w:lang w:eastAsia="ru-RU"/>
        </w:rPr>
        <w:t>прав и свобод;</w:t>
      </w:r>
      <w:r>
        <w:rPr>
          <w:rFonts w:ascii="Times New Roman" w:eastAsia="Times New Roman" w:hAnsi="Times New Roman" w:cs="Times New Roman"/>
          <w:color w:val="000000"/>
          <w:sz w:val="28"/>
          <w:szCs w:val="28"/>
          <w:lang w:eastAsia="ru-RU"/>
        </w:rPr>
        <w:t xml:space="preserve"> </w:t>
      </w:r>
      <w:r w:rsidR="00B855CB">
        <w:rPr>
          <w:rFonts w:ascii="Times New Roman" w:eastAsia="Times New Roman" w:hAnsi="Times New Roman" w:cs="Times New Roman"/>
          <w:color w:val="000000"/>
          <w:sz w:val="28"/>
          <w:szCs w:val="28"/>
          <w:lang w:eastAsia="ru-RU"/>
        </w:rPr>
        <w:t xml:space="preserve">открытость уголовно-исполнительной системы, предупреждает преступления коррупционного характера среди сотрудников УИС, </w:t>
      </w:r>
      <w:r>
        <w:rPr>
          <w:rFonts w:ascii="Times New Roman" w:eastAsia="Times New Roman" w:hAnsi="Times New Roman" w:cs="Times New Roman"/>
          <w:color w:val="000000"/>
          <w:sz w:val="28"/>
          <w:szCs w:val="28"/>
          <w:lang w:eastAsia="ru-RU"/>
        </w:rPr>
        <w:t xml:space="preserve">а также </w:t>
      </w:r>
      <w:r w:rsidR="00B855CB">
        <w:rPr>
          <w:rFonts w:ascii="Times New Roman" w:eastAsia="Times New Roman" w:hAnsi="Times New Roman" w:cs="Times New Roman"/>
          <w:color w:val="000000"/>
          <w:sz w:val="28"/>
          <w:szCs w:val="28"/>
          <w:lang w:eastAsia="ru-RU"/>
        </w:rPr>
        <w:t>делает процесс защиты прав более объективным и без предвзятым.</w:t>
      </w:r>
    </w:p>
    <w:p w:rsidR="00B47AC6" w:rsidRPr="00E237D0" w:rsidRDefault="00B47AC6" w:rsidP="00B950E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3F20D4" w:rsidRPr="00684CC1" w:rsidRDefault="003F20D4" w:rsidP="00B855CB">
      <w:pPr>
        <w:spacing w:after="0" w:line="360" w:lineRule="auto"/>
        <w:jc w:val="center"/>
        <w:rPr>
          <w:rFonts w:ascii="Times New Roman" w:hAnsi="Times New Roman" w:cs="Times New Roman"/>
          <w:b/>
          <w:sz w:val="28"/>
          <w:szCs w:val="28"/>
        </w:rPr>
      </w:pPr>
      <w:r w:rsidRPr="00684CC1">
        <w:rPr>
          <w:rFonts w:ascii="Times New Roman" w:hAnsi="Times New Roman" w:cs="Times New Roman"/>
          <w:b/>
          <w:sz w:val="28"/>
          <w:szCs w:val="28"/>
        </w:rPr>
        <w:t>2.2 Полномочия общественных организаций по защите прав осужденных</w:t>
      </w:r>
    </w:p>
    <w:p w:rsidR="00C81DCC" w:rsidRDefault="00C81DCC" w:rsidP="00684CC1">
      <w:pPr>
        <w:spacing w:after="0" w:line="360" w:lineRule="auto"/>
        <w:ind w:firstLine="709"/>
        <w:jc w:val="both"/>
        <w:rPr>
          <w:rFonts w:ascii="Times New Roman" w:hAnsi="Times New Roman" w:cs="Times New Roman"/>
          <w:b/>
          <w:sz w:val="28"/>
          <w:szCs w:val="28"/>
        </w:rPr>
      </w:pPr>
    </w:p>
    <w:p w:rsidR="00B32DD8" w:rsidRDefault="002A63F9" w:rsidP="002A63F9">
      <w:pPr>
        <w:pStyle w:val="a8"/>
        <w:spacing w:before="0" w:beforeAutospacing="0" w:after="0" w:afterAutospacing="0" w:line="360" w:lineRule="auto"/>
        <w:ind w:firstLine="709"/>
        <w:jc w:val="both"/>
        <w:textAlignment w:val="top"/>
        <w:rPr>
          <w:color w:val="000000"/>
          <w:sz w:val="28"/>
          <w:szCs w:val="28"/>
        </w:rPr>
      </w:pPr>
      <w:r>
        <w:rPr>
          <w:color w:val="000000"/>
          <w:sz w:val="28"/>
          <w:szCs w:val="28"/>
        </w:rPr>
        <w:t>Как нами ранее уже указывалось в предыдущих параграфах о</w:t>
      </w:r>
      <w:r w:rsidRPr="002A63F9">
        <w:rPr>
          <w:color w:val="000000"/>
          <w:sz w:val="28"/>
          <w:szCs w:val="28"/>
        </w:rPr>
        <w:t xml:space="preserve">бщественный контроль за обеспечением прав человека в исправительных </w:t>
      </w:r>
      <w:r w:rsidRPr="002A63F9">
        <w:rPr>
          <w:color w:val="000000"/>
          <w:sz w:val="28"/>
          <w:szCs w:val="28"/>
        </w:rPr>
        <w:lastRenderedPageBreak/>
        <w:t>центрах, исправительных учреждениях и дисциплинарных воинских частях осуществляют общественные наблюдательные комиссии, образованные в субъектах Российской Федерации в соответствии с Федеральным законом от № 76-ФЗ, и их члены на основании и в порядке, которые предусмотрены законодате</w:t>
      </w:r>
      <w:r w:rsidR="00B32DD8">
        <w:rPr>
          <w:color w:val="000000"/>
          <w:sz w:val="28"/>
          <w:szCs w:val="28"/>
        </w:rPr>
        <w:t>льством Российской Федерации</w:t>
      </w:r>
      <w:r w:rsidR="00B32DD8">
        <w:rPr>
          <w:rStyle w:val="ac"/>
          <w:color w:val="000000"/>
          <w:sz w:val="28"/>
          <w:szCs w:val="28"/>
        </w:rPr>
        <w:footnoteReference w:id="39"/>
      </w:r>
      <w:r w:rsidRPr="002A63F9">
        <w:rPr>
          <w:color w:val="000000"/>
          <w:sz w:val="28"/>
          <w:szCs w:val="28"/>
        </w:rPr>
        <w:t xml:space="preserve">. </w:t>
      </w:r>
    </w:p>
    <w:p w:rsidR="002A63F9" w:rsidRPr="002A63F9" w:rsidRDefault="002A63F9" w:rsidP="00B32DD8">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xml:space="preserve">По мнению С.В. Калашникова и В.Н. </w:t>
      </w:r>
      <w:proofErr w:type="spellStart"/>
      <w:r w:rsidRPr="002A63F9">
        <w:rPr>
          <w:color w:val="000000"/>
          <w:sz w:val="28"/>
          <w:szCs w:val="28"/>
        </w:rPr>
        <w:t>Белика</w:t>
      </w:r>
      <w:proofErr w:type="spellEnd"/>
      <w:r w:rsidRPr="002A63F9">
        <w:rPr>
          <w:color w:val="000000"/>
          <w:sz w:val="28"/>
          <w:szCs w:val="28"/>
        </w:rPr>
        <w:t xml:space="preserve"> в</w:t>
      </w:r>
      <w:r w:rsidR="00B32DD8">
        <w:rPr>
          <w:color w:val="000000"/>
          <w:sz w:val="28"/>
          <w:szCs w:val="28"/>
        </w:rPr>
        <w:t xml:space="preserve"> </w:t>
      </w:r>
      <w:r w:rsidRPr="002A63F9">
        <w:rPr>
          <w:color w:val="000000"/>
          <w:sz w:val="28"/>
          <w:szCs w:val="28"/>
        </w:rPr>
        <w:t xml:space="preserve">вышеуказанных частях статьи 23 </w:t>
      </w:r>
      <w:r w:rsidR="00B32DD8">
        <w:rPr>
          <w:color w:val="000000"/>
          <w:sz w:val="28"/>
          <w:szCs w:val="28"/>
        </w:rPr>
        <w:t>УИК РФ</w:t>
      </w:r>
      <w:r w:rsidRPr="002A63F9">
        <w:rPr>
          <w:color w:val="000000"/>
          <w:sz w:val="28"/>
          <w:szCs w:val="28"/>
        </w:rPr>
        <w:t xml:space="preserve"> изначально скрыто противоречие, которое «размывает» понятие и смысл общественного контроля. Поэтому необходимо заменить формулировку «оказывают содействие» на «участвуют», так как это больше соответствует сути и повышает значимость общественного движения, а также конкретизирует ст</w:t>
      </w:r>
      <w:r w:rsidR="00B32DD8">
        <w:rPr>
          <w:color w:val="000000"/>
          <w:sz w:val="28"/>
          <w:szCs w:val="28"/>
        </w:rPr>
        <w:t>.</w:t>
      </w:r>
      <w:r w:rsidRPr="002A63F9">
        <w:rPr>
          <w:color w:val="000000"/>
          <w:sz w:val="28"/>
          <w:szCs w:val="28"/>
        </w:rPr>
        <w:t xml:space="preserve"> 23 </w:t>
      </w:r>
      <w:r w:rsidR="00B32DD8">
        <w:rPr>
          <w:color w:val="000000"/>
          <w:sz w:val="28"/>
          <w:szCs w:val="28"/>
        </w:rPr>
        <w:t>УИК РФ</w:t>
      </w:r>
      <w:r w:rsidRPr="002A63F9">
        <w:rPr>
          <w:color w:val="000000"/>
          <w:sz w:val="28"/>
          <w:szCs w:val="28"/>
        </w:rPr>
        <w:t xml:space="preserve"> в части полномочий общественных объединений в сфере контроля за деятельностью учреждений и органов, исполняющих наказания.</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xml:space="preserve">Полномочия членов </w:t>
      </w:r>
      <w:r w:rsidR="00B32DD8">
        <w:rPr>
          <w:color w:val="000000"/>
          <w:sz w:val="28"/>
          <w:szCs w:val="28"/>
        </w:rPr>
        <w:t>ОНК</w:t>
      </w:r>
      <w:r w:rsidRPr="002A63F9">
        <w:rPr>
          <w:color w:val="000000"/>
          <w:sz w:val="28"/>
          <w:szCs w:val="28"/>
        </w:rPr>
        <w:t xml:space="preserve"> определены ст</w:t>
      </w:r>
      <w:r w:rsidR="00B32DD8">
        <w:rPr>
          <w:color w:val="000000"/>
          <w:sz w:val="28"/>
          <w:szCs w:val="28"/>
        </w:rPr>
        <w:t>.</w:t>
      </w:r>
      <w:r w:rsidRPr="002A63F9">
        <w:rPr>
          <w:color w:val="000000"/>
          <w:sz w:val="28"/>
          <w:szCs w:val="28"/>
        </w:rPr>
        <w:t xml:space="preserve"> 16 этого Федерального закона </w:t>
      </w:r>
      <w:r w:rsidR="00B32DD8">
        <w:rPr>
          <w:color w:val="000000"/>
          <w:sz w:val="28"/>
          <w:szCs w:val="28"/>
        </w:rPr>
        <w:t xml:space="preserve">№ 76-ФЗ. </w:t>
      </w:r>
      <w:r w:rsidRPr="002A63F9">
        <w:rPr>
          <w:color w:val="000000"/>
          <w:sz w:val="28"/>
          <w:szCs w:val="28"/>
        </w:rPr>
        <w:t>Члены общественной наблюдательной комиссии при осуществлении общественного контроля вправе:</w:t>
      </w:r>
    </w:p>
    <w:p w:rsidR="00B32DD8"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xml:space="preserve">- в составе не менее двух членов </w:t>
      </w:r>
      <w:r w:rsidR="00B32DD8">
        <w:rPr>
          <w:color w:val="000000"/>
          <w:sz w:val="28"/>
          <w:szCs w:val="28"/>
        </w:rPr>
        <w:t>ОНК</w:t>
      </w:r>
      <w:r w:rsidRPr="002A63F9">
        <w:rPr>
          <w:color w:val="000000"/>
          <w:sz w:val="28"/>
          <w:szCs w:val="28"/>
        </w:rPr>
        <w:t xml:space="preserve"> без специального разрешения в установленном соответствующим федеральным органом исполнительной власти</w:t>
      </w:r>
      <w:r w:rsidR="00B47AC6">
        <w:rPr>
          <w:color w:val="000000"/>
          <w:sz w:val="28"/>
          <w:szCs w:val="28"/>
        </w:rPr>
        <w:t>;</w:t>
      </w:r>
    </w:p>
    <w:p w:rsidR="002A63F9" w:rsidRPr="002A63F9" w:rsidRDefault="00B32DD8" w:rsidP="002A63F9">
      <w:pPr>
        <w:pStyle w:val="a8"/>
        <w:spacing w:before="0" w:beforeAutospacing="0" w:after="0" w:afterAutospacing="0" w:line="360" w:lineRule="auto"/>
        <w:ind w:firstLine="709"/>
        <w:jc w:val="both"/>
        <w:textAlignment w:val="top"/>
        <w:rPr>
          <w:color w:val="000000"/>
          <w:sz w:val="28"/>
          <w:szCs w:val="28"/>
        </w:rPr>
      </w:pPr>
      <w:r>
        <w:rPr>
          <w:color w:val="000000"/>
          <w:sz w:val="28"/>
          <w:szCs w:val="28"/>
        </w:rPr>
        <w:t>- ч</w:t>
      </w:r>
      <w:r w:rsidR="002A63F9" w:rsidRPr="002A63F9">
        <w:rPr>
          <w:color w:val="000000"/>
          <w:sz w:val="28"/>
          <w:szCs w:val="28"/>
        </w:rPr>
        <w:t xml:space="preserve">лены </w:t>
      </w:r>
      <w:r>
        <w:rPr>
          <w:color w:val="000000"/>
          <w:sz w:val="28"/>
          <w:szCs w:val="28"/>
        </w:rPr>
        <w:t>ОНК</w:t>
      </w:r>
      <w:r w:rsidR="002A63F9" w:rsidRPr="002A63F9">
        <w:rPr>
          <w:color w:val="000000"/>
          <w:sz w:val="28"/>
          <w:szCs w:val="28"/>
        </w:rPr>
        <w:t xml:space="preserve"> вправе посещать камеры, карцеры, стационарные отделения, прогулочные дворики, библиотеки, столовые, штрафные и дисциплинарные изоляторы, одиночные камеры, помещения для обеспечения личной безопасности лиц, иные помещения мест принудительного содержания, за исключением объектов и сооружений, на посещение которых необходимо согласие администраций мест принудительного содержания;</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xml:space="preserve">- беседовать </w:t>
      </w:r>
      <w:proofErr w:type="gramStart"/>
      <w:r w:rsidRPr="002A63F9">
        <w:rPr>
          <w:color w:val="000000"/>
          <w:sz w:val="28"/>
          <w:szCs w:val="28"/>
        </w:rPr>
        <w:t>с лицами</w:t>
      </w:r>
      <w:proofErr w:type="gramEnd"/>
      <w:r w:rsidRPr="002A63F9">
        <w:rPr>
          <w:color w:val="000000"/>
          <w:sz w:val="28"/>
          <w:szCs w:val="28"/>
        </w:rPr>
        <w:t xml:space="preserve"> находящимися в местах принудительного содержания, в условиях и в порядке, которые установлены уголовно-исполнительным законод</w:t>
      </w:r>
      <w:r w:rsidR="00B47AC6">
        <w:rPr>
          <w:color w:val="000000"/>
          <w:sz w:val="28"/>
          <w:szCs w:val="28"/>
        </w:rPr>
        <w:t>ательством Российской Федерации</w:t>
      </w:r>
      <w:r w:rsidRPr="002A63F9">
        <w:rPr>
          <w:color w:val="000000"/>
          <w:sz w:val="28"/>
          <w:szCs w:val="28"/>
        </w:rPr>
        <w:t>;</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lastRenderedPageBreak/>
        <w:t xml:space="preserve">- обращаться по вопросам обеспечения прав человека в местах принудительного содержания к должностным лицам администраций мест принудительного содержания, учреждений и органов </w:t>
      </w:r>
      <w:r w:rsidR="00B47AC6">
        <w:rPr>
          <w:color w:val="000000"/>
          <w:sz w:val="28"/>
          <w:szCs w:val="28"/>
        </w:rPr>
        <w:t>УИС</w:t>
      </w:r>
      <w:r w:rsidRPr="002A63F9">
        <w:rPr>
          <w:color w:val="000000"/>
          <w:sz w:val="28"/>
          <w:szCs w:val="28"/>
        </w:rPr>
        <w:t>, органов прокуратуры, федеральных органов исполнительной власти и их территориальных органов, в ведении которых находятся места принудительного содержания, исполнительных органов государственной власти су</w:t>
      </w:r>
      <w:r w:rsidR="00B32DD8">
        <w:rPr>
          <w:color w:val="000000"/>
          <w:sz w:val="28"/>
          <w:szCs w:val="28"/>
        </w:rPr>
        <w:t>бъектов Российской Федерации</w:t>
      </w:r>
      <w:r w:rsidR="0044580B">
        <w:rPr>
          <w:color w:val="000000"/>
          <w:sz w:val="28"/>
          <w:szCs w:val="28"/>
        </w:rPr>
        <w:t xml:space="preserve"> и пр.</w:t>
      </w:r>
      <w:r w:rsidR="00B32DD8">
        <w:rPr>
          <w:rStyle w:val="ac"/>
          <w:color w:val="000000"/>
          <w:sz w:val="28"/>
          <w:szCs w:val="28"/>
        </w:rPr>
        <w:footnoteReference w:id="40"/>
      </w:r>
      <w:r w:rsidRPr="002A63F9">
        <w:rPr>
          <w:color w:val="000000"/>
          <w:sz w:val="28"/>
          <w:szCs w:val="28"/>
        </w:rPr>
        <w:t>.</w:t>
      </w:r>
    </w:p>
    <w:p w:rsidR="002A63F9" w:rsidRPr="002A63F9" w:rsidRDefault="002A63F9" w:rsidP="00B47AC6">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Ст</w:t>
      </w:r>
      <w:r w:rsidR="00B32DD8">
        <w:rPr>
          <w:color w:val="000000"/>
          <w:sz w:val="28"/>
          <w:szCs w:val="28"/>
        </w:rPr>
        <w:t>.</w:t>
      </w:r>
      <w:r w:rsidRPr="002A63F9">
        <w:rPr>
          <w:color w:val="000000"/>
          <w:sz w:val="28"/>
          <w:szCs w:val="28"/>
        </w:rPr>
        <w:t xml:space="preserve"> 18 прим. 1 Федерального закона от 15 июля 1995 г. № 103-ФЗ «О содержании под стражей подозреваемых и обвиняемых в совершении преступлений» установлен порядок проведения беседы членами </w:t>
      </w:r>
      <w:r w:rsidR="00B32DD8">
        <w:rPr>
          <w:color w:val="000000"/>
          <w:sz w:val="28"/>
          <w:szCs w:val="28"/>
        </w:rPr>
        <w:t>ОНК</w:t>
      </w:r>
      <w:r w:rsidRPr="002A63F9">
        <w:rPr>
          <w:color w:val="000000"/>
          <w:sz w:val="28"/>
          <w:szCs w:val="28"/>
        </w:rPr>
        <w:t xml:space="preserve"> с подозреваемым или обвиняемым, содержащимися под стражей. Проведение такой беседы членами общественной наблюдательной комиссии с подозреваемым или обвиняемым, содержащимися под стражей, по вопросам обеспечения их прав в местах принудительного содержания осуществляется в условиях, позволяющих представителю администрации соответствующего места содержания под</w:t>
      </w:r>
      <w:r w:rsidR="00B32DD8">
        <w:rPr>
          <w:color w:val="000000"/>
          <w:sz w:val="28"/>
          <w:szCs w:val="28"/>
        </w:rPr>
        <w:t xml:space="preserve"> стражей видеть их и слышать</w:t>
      </w:r>
      <w:r w:rsidR="00B32DD8">
        <w:rPr>
          <w:rStyle w:val="ac"/>
          <w:color w:val="000000"/>
          <w:sz w:val="28"/>
          <w:szCs w:val="28"/>
        </w:rPr>
        <w:footnoteReference w:id="41"/>
      </w:r>
      <w:r w:rsidRPr="002A63F9">
        <w:rPr>
          <w:color w:val="000000"/>
          <w:sz w:val="28"/>
          <w:szCs w:val="28"/>
        </w:rPr>
        <w:t>.</w:t>
      </w:r>
    </w:p>
    <w:p w:rsidR="002A63F9" w:rsidRPr="002A63F9" w:rsidRDefault="002A63F9" w:rsidP="00B32DD8">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xml:space="preserve">Пунктом 11 приказа Минюста </w:t>
      </w:r>
      <w:r w:rsidR="00B47AC6">
        <w:rPr>
          <w:color w:val="000000"/>
          <w:sz w:val="28"/>
          <w:szCs w:val="28"/>
        </w:rPr>
        <w:t>РФ</w:t>
      </w:r>
      <w:r w:rsidRPr="002A63F9">
        <w:rPr>
          <w:color w:val="000000"/>
          <w:sz w:val="28"/>
          <w:szCs w:val="28"/>
        </w:rPr>
        <w:t xml:space="preserve"> от 3 ноября 2005 года № 2</w:t>
      </w:r>
      <w:r w:rsidR="00B32DD8">
        <w:rPr>
          <w:color w:val="000000"/>
          <w:sz w:val="28"/>
          <w:szCs w:val="28"/>
        </w:rPr>
        <w:t>9</w:t>
      </w:r>
      <w:r w:rsidRPr="002A63F9">
        <w:rPr>
          <w:color w:val="000000"/>
          <w:sz w:val="28"/>
          <w:szCs w:val="28"/>
        </w:rPr>
        <w:t>5 «Об утверждении</w:t>
      </w:r>
      <w:r w:rsidR="00B32DD8">
        <w:rPr>
          <w:color w:val="000000"/>
          <w:sz w:val="28"/>
          <w:szCs w:val="28"/>
        </w:rPr>
        <w:t xml:space="preserve"> </w:t>
      </w:r>
      <w:r w:rsidRPr="002A63F9">
        <w:rPr>
          <w:color w:val="000000"/>
          <w:sz w:val="28"/>
          <w:szCs w:val="28"/>
        </w:rPr>
        <w:t>Правил внутреннего распорядк</w:t>
      </w:r>
      <w:r w:rsidR="00B32DD8">
        <w:rPr>
          <w:color w:val="000000"/>
          <w:sz w:val="28"/>
          <w:szCs w:val="28"/>
        </w:rPr>
        <w:t>а исправительных учреждений»</w:t>
      </w:r>
      <w:r w:rsidRPr="002A63F9">
        <w:rPr>
          <w:color w:val="000000"/>
          <w:sz w:val="28"/>
          <w:szCs w:val="28"/>
        </w:rPr>
        <w:t>, п. 95 приказа Минюста Российской Федерации от 14 октября 2005 года № 189 «Об утверждении Правил внутреннего распорядка следственных изоляторов угол</w:t>
      </w:r>
      <w:r w:rsidR="00B32DD8">
        <w:rPr>
          <w:color w:val="000000"/>
          <w:sz w:val="28"/>
          <w:szCs w:val="28"/>
        </w:rPr>
        <w:t>овно-исполнительной системы»</w:t>
      </w:r>
      <w:r w:rsidR="00B32DD8">
        <w:rPr>
          <w:rStyle w:val="ac"/>
          <w:color w:val="000000"/>
          <w:sz w:val="28"/>
          <w:szCs w:val="28"/>
        </w:rPr>
        <w:footnoteReference w:id="42"/>
      </w:r>
      <w:r w:rsidRPr="002A63F9">
        <w:rPr>
          <w:color w:val="000000"/>
          <w:sz w:val="28"/>
          <w:szCs w:val="28"/>
        </w:rPr>
        <w:t xml:space="preserve"> и п. 17 приказа Минюста Российской Федерации от 6 октября 2006 г. № 311 «Об утверждении Правил внутреннего </w:t>
      </w:r>
      <w:r w:rsidRPr="002A63F9">
        <w:rPr>
          <w:color w:val="000000"/>
          <w:sz w:val="28"/>
          <w:szCs w:val="28"/>
        </w:rPr>
        <w:lastRenderedPageBreak/>
        <w:t>распорядка воспитательных колоний уголо</w:t>
      </w:r>
      <w:r w:rsidR="00B32DD8">
        <w:rPr>
          <w:color w:val="000000"/>
          <w:sz w:val="28"/>
          <w:szCs w:val="28"/>
        </w:rPr>
        <w:t>вно-исполнительной системы»</w:t>
      </w:r>
      <w:r w:rsidR="00B32DD8">
        <w:rPr>
          <w:rStyle w:val="ac"/>
          <w:color w:val="000000"/>
          <w:sz w:val="28"/>
          <w:szCs w:val="28"/>
        </w:rPr>
        <w:footnoteReference w:id="43"/>
      </w:r>
      <w:r w:rsidR="00B32DD8">
        <w:rPr>
          <w:color w:val="000000"/>
          <w:sz w:val="28"/>
          <w:szCs w:val="28"/>
        </w:rPr>
        <w:t xml:space="preserve"> </w:t>
      </w:r>
      <w:r w:rsidRPr="002A63F9">
        <w:rPr>
          <w:color w:val="000000"/>
          <w:sz w:val="28"/>
          <w:szCs w:val="28"/>
        </w:rPr>
        <w:t>установлено право осужденных на обращение в общественные объединения, а также устанавливается трехсуточный (трехдневный) срок для направления обращений адресату.</w:t>
      </w:r>
    </w:p>
    <w:p w:rsidR="00B32DD8"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xml:space="preserve">Приказом </w:t>
      </w:r>
      <w:r w:rsidR="00B47AC6">
        <w:rPr>
          <w:color w:val="000000"/>
          <w:sz w:val="28"/>
          <w:szCs w:val="28"/>
        </w:rPr>
        <w:t>ФСИН России</w:t>
      </w:r>
      <w:r w:rsidRPr="002A63F9">
        <w:rPr>
          <w:color w:val="000000"/>
          <w:sz w:val="28"/>
          <w:szCs w:val="28"/>
        </w:rPr>
        <w:t xml:space="preserve"> от 28 ноября 2008 г. № 652 «Об утверждении Положения о порядке посещения учреждений уголовно-исполнительной системы члена ми общественных наблюдательных комиссий» установлен порядок посещения исправительных учреждений при осуществлении общественного контроля членами обществе</w:t>
      </w:r>
      <w:r w:rsidR="00B32DD8">
        <w:rPr>
          <w:color w:val="000000"/>
          <w:sz w:val="28"/>
          <w:szCs w:val="28"/>
        </w:rPr>
        <w:t>нных наблюдательных комиссий</w:t>
      </w:r>
      <w:r w:rsidR="00B32DD8">
        <w:rPr>
          <w:rStyle w:val="ac"/>
          <w:color w:val="000000"/>
          <w:sz w:val="28"/>
          <w:szCs w:val="28"/>
        </w:rPr>
        <w:footnoteReference w:id="44"/>
      </w:r>
      <w:r w:rsidRPr="002A63F9">
        <w:rPr>
          <w:color w:val="000000"/>
          <w:sz w:val="28"/>
          <w:szCs w:val="28"/>
        </w:rPr>
        <w:t xml:space="preserve">. </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xml:space="preserve">Также при </w:t>
      </w:r>
      <w:r w:rsidR="00B47AC6">
        <w:rPr>
          <w:color w:val="000000"/>
          <w:sz w:val="28"/>
          <w:szCs w:val="28"/>
        </w:rPr>
        <w:t>ФСИН России</w:t>
      </w:r>
      <w:r w:rsidRPr="002A63F9">
        <w:rPr>
          <w:color w:val="000000"/>
          <w:sz w:val="28"/>
          <w:szCs w:val="28"/>
        </w:rPr>
        <w:t xml:space="preserve"> с 2007 года действует Общественный совет по проблемам деятельности </w:t>
      </w:r>
      <w:r w:rsidR="00B32DD8">
        <w:rPr>
          <w:color w:val="000000"/>
          <w:sz w:val="28"/>
          <w:szCs w:val="28"/>
        </w:rPr>
        <w:t>УИС</w:t>
      </w:r>
      <w:r w:rsidRPr="002A63F9">
        <w:rPr>
          <w:color w:val="000000"/>
          <w:sz w:val="28"/>
          <w:szCs w:val="28"/>
        </w:rPr>
        <w:t xml:space="preserve">, одной из целей которого является защита прав и законных интересов осужденных. В состав Совета входят представители международных неправительственных и российских общественных организаций (объединений), религиозных конфессий, а также граждане </w:t>
      </w:r>
      <w:r w:rsidR="00B47AC6">
        <w:rPr>
          <w:color w:val="000000"/>
          <w:sz w:val="28"/>
          <w:szCs w:val="28"/>
        </w:rPr>
        <w:t>РФ</w:t>
      </w:r>
      <w:r w:rsidRPr="002A63F9">
        <w:rPr>
          <w:color w:val="000000"/>
          <w:sz w:val="28"/>
          <w:szCs w:val="28"/>
        </w:rPr>
        <w:t xml:space="preserve">, оказывающие содействие в деятельности УИС. На организационном заседании Совета открытым голосованием избираются председатель Совета, его заместитель (заместители) и секретарь. Основной целью Совета является привлечение общественности к участию в решении задач, стоящих перед уголовно-исполнительной системой, защите прав и законных интересов сотрудников, работников и ветеранов УИС, а также осужденных и лиц, подозреваемых и обвиняемых в совершении преступлений, содержащихся в следственных изоляторах. Совет осуществляет свою деятельность в соответствии с планом основных мероприятий, составленным на год, утвержденным председателем Совета и согласованным с руководством ФСИН </w:t>
      </w:r>
      <w:r w:rsidRPr="002A63F9">
        <w:rPr>
          <w:color w:val="000000"/>
          <w:sz w:val="28"/>
          <w:szCs w:val="28"/>
        </w:rPr>
        <w:lastRenderedPageBreak/>
        <w:t>России. Однако, несмотря на то, что деятельность данного Общественного совета многообразна, необходимо придать этой деятельности определенные практические полномочия, связанные с общественным воздействием на администрацию мест принудительного содержания.</w:t>
      </w:r>
    </w:p>
    <w:p w:rsidR="002A63F9" w:rsidRPr="002A63F9" w:rsidRDefault="002A63F9" w:rsidP="00961CB7">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xml:space="preserve">Распоряжением Правительства </w:t>
      </w:r>
      <w:r w:rsidR="00F352DE">
        <w:rPr>
          <w:color w:val="000000"/>
          <w:sz w:val="28"/>
          <w:szCs w:val="28"/>
        </w:rPr>
        <w:t>РФ</w:t>
      </w:r>
      <w:r w:rsidRPr="002A63F9">
        <w:rPr>
          <w:color w:val="000000"/>
          <w:sz w:val="28"/>
          <w:szCs w:val="28"/>
        </w:rPr>
        <w:t xml:space="preserve"> от 14 октября 2010 года № 1772-р утверждена Концепция развития </w:t>
      </w:r>
      <w:r w:rsidR="00F352DE">
        <w:rPr>
          <w:color w:val="000000"/>
          <w:sz w:val="28"/>
          <w:szCs w:val="28"/>
        </w:rPr>
        <w:t>УИС РФ</w:t>
      </w:r>
      <w:r w:rsidRPr="002A63F9">
        <w:rPr>
          <w:color w:val="000000"/>
          <w:sz w:val="28"/>
          <w:szCs w:val="28"/>
        </w:rPr>
        <w:t xml:space="preserve"> до 2020 год. В соответствии с главой 6 указанного распоряжения «Привлечение общественности к оказанию социальной помощи осужденным и воспитательной работе с ними, совершенствование сотрудничества с институтами гражданского общества. Создание условий для осуществления общественного контроля за деятельностью </w:t>
      </w:r>
      <w:r w:rsidR="00F352DE">
        <w:rPr>
          <w:color w:val="000000"/>
          <w:sz w:val="28"/>
          <w:szCs w:val="28"/>
        </w:rPr>
        <w:t>УИС</w:t>
      </w:r>
      <w:r w:rsidRPr="002A63F9">
        <w:rPr>
          <w:color w:val="000000"/>
          <w:sz w:val="28"/>
          <w:szCs w:val="28"/>
        </w:rPr>
        <w:t xml:space="preserve">» в рамках совершенствования сотрудничества с институтами гражданского общества и осуществления контроля за деятельностью </w:t>
      </w:r>
      <w:r w:rsidR="00F352DE">
        <w:rPr>
          <w:color w:val="000000"/>
          <w:sz w:val="28"/>
          <w:szCs w:val="28"/>
        </w:rPr>
        <w:t>УИС</w:t>
      </w:r>
      <w:r w:rsidRPr="002A63F9">
        <w:rPr>
          <w:color w:val="000000"/>
          <w:sz w:val="28"/>
          <w:szCs w:val="28"/>
        </w:rPr>
        <w:t xml:space="preserve"> предполагается:</w:t>
      </w:r>
      <w:r w:rsidR="00961CB7">
        <w:rPr>
          <w:color w:val="000000"/>
          <w:sz w:val="28"/>
          <w:szCs w:val="28"/>
        </w:rPr>
        <w:t xml:space="preserve"> </w:t>
      </w:r>
      <w:r w:rsidRPr="002A63F9">
        <w:rPr>
          <w:color w:val="000000"/>
          <w:sz w:val="28"/>
          <w:szCs w:val="28"/>
        </w:rPr>
        <w:t xml:space="preserve">- обеспечение прозрачности в деятельности </w:t>
      </w:r>
      <w:r w:rsidR="00F352DE">
        <w:rPr>
          <w:color w:val="000000"/>
          <w:sz w:val="28"/>
          <w:szCs w:val="28"/>
        </w:rPr>
        <w:t>УИС;</w:t>
      </w:r>
      <w:r w:rsidRPr="002A63F9">
        <w:rPr>
          <w:color w:val="000000"/>
          <w:sz w:val="28"/>
          <w:szCs w:val="28"/>
        </w:rPr>
        <w:t xml:space="preserve"> </w:t>
      </w:r>
      <w:r w:rsidR="00961CB7">
        <w:rPr>
          <w:color w:val="000000"/>
          <w:sz w:val="28"/>
          <w:szCs w:val="28"/>
        </w:rPr>
        <w:t xml:space="preserve"> </w:t>
      </w:r>
      <w:r w:rsidRPr="002A63F9">
        <w:rPr>
          <w:color w:val="000000"/>
          <w:sz w:val="28"/>
          <w:szCs w:val="28"/>
        </w:rPr>
        <w:t xml:space="preserve">- принятие мер по содействию </w:t>
      </w:r>
      <w:r w:rsidR="00F352DE">
        <w:rPr>
          <w:color w:val="000000"/>
          <w:sz w:val="28"/>
          <w:szCs w:val="28"/>
        </w:rPr>
        <w:t>ОНК</w:t>
      </w:r>
      <w:r w:rsidRPr="002A63F9">
        <w:rPr>
          <w:color w:val="000000"/>
          <w:sz w:val="28"/>
          <w:szCs w:val="28"/>
        </w:rPr>
        <w:t>;</w:t>
      </w:r>
      <w:r w:rsidR="00961CB7">
        <w:rPr>
          <w:color w:val="000000"/>
          <w:sz w:val="28"/>
          <w:szCs w:val="28"/>
        </w:rPr>
        <w:t xml:space="preserve"> </w:t>
      </w:r>
      <w:r w:rsidRPr="002A63F9">
        <w:rPr>
          <w:color w:val="000000"/>
          <w:sz w:val="28"/>
          <w:szCs w:val="28"/>
        </w:rPr>
        <w:t xml:space="preserve">- взаимодействие с представителями </w:t>
      </w:r>
      <w:r w:rsidR="00F352DE">
        <w:rPr>
          <w:color w:val="000000"/>
          <w:sz w:val="28"/>
          <w:szCs w:val="28"/>
        </w:rPr>
        <w:t>СМИ</w:t>
      </w:r>
      <w:r w:rsidRPr="002A63F9">
        <w:rPr>
          <w:color w:val="000000"/>
          <w:sz w:val="28"/>
          <w:szCs w:val="28"/>
        </w:rPr>
        <w:t>;</w:t>
      </w:r>
      <w:r w:rsidR="00961CB7">
        <w:rPr>
          <w:color w:val="000000"/>
          <w:sz w:val="28"/>
          <w:szCs w:val="28"/>
        </w:rPr>
        <w:t xml:space="preserve"> </w:t>
      </w:r>
      <w:r w:rsidRPr="002A63F9">
        <w:rPr>
          <w:color w:val="000000"/>
          <w:sz w:val="28"/>
          <w:szCs w:val="28"/>
        </w:rPr>
        <w:t xml:space="preserve">- расширение практики размещения актуальной информации на официальных интернет-сайтах </w:t>
      </w:r>
      <w:r w:rsidR="00F352DE">
        <w:rPr>
          <w:color w:val="000000"/>
          <w:sz w:val="28"/>
          <w:szCs w:val="28"/>
        </w:rPr>
        <w:t>ФСИН России</w:t>
      </w:r>
      <w:r w:rsidRPr="002A63F9">
        <w:rPr>
          <w:color w:val="000000"/>
          <w:sz w:val="28"/>
          <w:szCs w:val="28"/>
        </w:rPr>
        <w:t>;</w:t>
      </w:r>
      <w:r w:rsidR="00961CB7">
        <w:rPr>
          <w:color w:val="000000"/>
          <w:sz w:val="28"/>
          <w:szCs w:val="28"/>
        </w:rPr>
        <w:t xml:space="preserve"> </w:t>
      </w:r>
      <w:r w:rsidRPr="002A63F9">
        <w:rPr>
          <w:color w:val="000000"/>
          <w:sz w:val="28"/>
          <w:szCs w:val="28"/>
        </w:rPr>
        <w:t xml:space="preserve">- привлечение общественных организаций к работе по повышению уровня правосознания и правовой грамотности осужденных и работников </w:t>
      </w:r>
      <w:r w:rsidR="0044580B">
        <w:rPr>
          <w:color w:val="000000"/>
          <w:sz w:val="28"/>
          <w:szCs w:val="28"/>
        </w:rPr>
        <w:t>УИС</w:t>
      </w:r>
      <w:r w:rsidR="00F352DE">
        <w:rPr>
          <w:color w:val="000000"/>
          <w:sz w:val="28"/>
          <w:szCs w:val="28"/>
        </w:rPr>
        <w:t xml:space="preserve"> и пр.</w:t>
      </w:r>
      <w:r w:rsidR="00B32DD8">
        <w:rPr>
          <w:rStyle w:val="ac"/>
          <w:color w:val="000000"/>
          <w:sz w:val="28"/>
          <w:szCs w:val="28"/>
        </w:rPr>
        <w:footnoteReference w:id="45"/>
      </w:r>
      <w:r w:rsidRPr="002A63F9">
        <w:rPr>
          <w:color w:val="000000"/>
          <w:sz w:val="28"/>
          <w:szCs w:val="28"/>
        </w:rPr>
        <w:t>.</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Итак, можно предположить, что формальное создание системы общественного контроля все же состоялось, эффективность деятельности этого института, как и эффективность деятельности всего гражданского общества по контролю за соблюдением прав и свобод личности в Российской Федерации, еще неудовлетворительны. Причиной этого является то, что общественные объединения на федеральном уровне формируются непосредственно самими органами федеральной исполнительной власти, в том числе и теми, в местах принудительного содержания которых должен осуществляться общественный контроль.</w:t>
      </w:r>
    </w:p>
    <w:p w:rsidR="002A63F9" w:rsidRPr="00684CC1" w:rsidRDefault="002A63F9" w:rsidP="00684CC1">
      <w:pPr>
        <w:spacing w:after="0" w:line="360" w:lineRule="auto"/>
        <w:ind w:firstLine="709"/>
        <w:jc w:val="both"/>
        <w:rPr>
          <w:rFonts w:ascii="Times New Roman" w:hAnsi="Times New Roman" w:cs="Times New Roman"/>
          <w:b/>
          <w:sz w:val="28"/>
          <w:szCs w:val="28"/>
        </w:rPr>
      </w:pPr>
    </w:p>
    <w:p w:rsidR="003F20D4" w:rsidRDefault="003F20D4" w:rsidP="002257E0">
      <w:pPr>
        <w:spacing w:after="0" w:line="360" w:lineRule="auto"/>
        <w:jc w:val="center"/>
        <w:rPr>
          <w:rFonts w:ascii="Times New Roman" w:hAnsi="Times New Roman" w:cs="Times New Roman"/>
          <w:b/>
          <w:sz w:val="28"/>
          <w:szCs w:val="28"/>
        </w:rPr>
      </w:pPr>
      <w:r w:rsidRPr="00684CC1">
        <w:rPr>
          <w:rFonts w:ascii="Times New Roman" w:hAnsi="Times New Roman" w:cs="Times New Roman"/>
          <w:b/>
          <w:sz w:val="28"/>
          <w:szCs w:val="28"/>
        </w:rPr>
        <w:t>ЗАКЛЮЧЕНИЕ</w:t>
      </w:r>
    </w:p>
    <w:p w:rsidR="00B855CB" w:rsidRPr="00684CC1" w:rsidRDefault="00B855CB" w:rsidP="00B855CB">
      <w:pPr>
        <w:spacing w:after="0" w:line="360" w:lineRule="auto"/>
        <w:ind w:firstLine="709"/>
        <w:jc w:val="center"/>
        <w:rPr>
          <w:rFonts w:ascii="Times New Roman" w:hAnsi="Times New Roman" w:cs="Times New Roman"/>
          <w:b/>
          <w:sz w:val="28"/>
          <w:szCs w:val="28"/>
        </w:rPr>
      </w:pPr>
    </w:p>
    <w:p w:rsidR="00221DC8" w:rsidRPr="00684CC1" w:rsidRDefault="00221DC8" w:rsidP="00684CC1">
      <w:pPr>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t xml:space="preserve">В ходе проведенного исследования нами были определены следующие направления развития института общественных организаций по защите прав осужденных: </w:t>
      </w:r>
    </w:p>
    <w:p w:rsidR="00B855CB" w:rsidRDefault="00B855CB" w:rsidP="00B855CB">
      <w:pPr>
        <w:pStyle w:val="a3"/>
        <w:numPr>
          <w:ilvl w:val="0"/>
          <w:numId w:val="4"/>
        </w:numPr>
        <w:tabs>
          <w:tab w:val="left" w:pos="1134"/>
        </w:tabs>
        <w:spacing w:after="0" w:line="360" w:lineRule="auto"/>
        <w:ind w:left="0" w:firstLine="709"/>
        <w:jc w:val="both"/>
        <w:rPr>
          <w:rFonts w:ascii="Times New Roman" w:hAnsi="Times New Roman" w:cs="Times New Roman"/>
          <w:sz w:val="28"/>
          <w:szCs w:val="28"/>
        </w:rPr>
      </w:pPr>
      <w:r w:rsidRPr="00B855CB">
        <w:rPr>
          <w:rFonts w:ascii="Times New Roman" w:hAnsi="Times New Roman" w:cs="Times New Roman"/>
          <w:sz w:val="28"/>
          <w:szCs w:val="28"/>
        </w:rPr>
        <w:t xml:space="preserve">Историко-правовое исследование развития правозащитной деятельности общественных объединений позволило выделить следующие этапы: а) дореволюционный период (характеризовался зарождением гражданской активности населения и институционализацией общественных объединений в системе субъектов права); б) советский период (зависимость всех признаков правозащитной деятельности от политических факторов, связанных с господством коммунистической идеологии, и встраивание общественных объединений в политическую систему социалистического общества); в) современный период (реализация принципов построения демократического государства, представляющих максимальные свободы в создании общественных объединений и осуществлении ими правозащитной деятельности). </w:t>
      </w:r>
    </w:p>
    <w:p w:rsidR="00221DC8" w:rsidRDefault="00221DC8" w:rsidP="00B855CB">
      <w:pPr>
        <w:pStyle w:val="a3"/>
        <w:numPr>
          <w:ilvl w:val="0"/>
          <w:numId w:val="4"/>
        </w:numPr>
        <w:tabs>
          <w:tab w:val="left" w:pos="1134"/>
        </w:tabs>
        <w:spacing w:after="0" w:line="360" w:lineRule="auto"/>
        <w:ind w:left="0" w:firstLine="709"/>
        <w:jc w:val="both"/>
        <w:rPr>
          <w:rFonts w:ascii="Times New Roman" w:hAnsi="Times New Roman" w:cs="Times New Roman"/>
          <w:sz w:val="28"/>
          <w:szCs w:val="28"/>
        </w:rPr>
      </w:pPr>
      <w:r w:rsidRPr="00B855CB">
        <w:rPr>
          <w:rFonts w:ascii="Times New Roman" w:hAnsi="Times New Roman" w:cs="Times New Roman"/>
          <w:sz w:val="28"/>
          <w:szCs w:val="28"/>
        </w:rPr>
        <w:t xml:space="preserve">Регулирование </w:t>
      </w:r>
      <w:proofErr w:type="spellStart"/>
      <w:r w:rsidRPr="00B855CB">
        <w:rPr>
          <w:rFonts w:ascii="Times New Roman" w:hAnsi="Times New Roman" w:cs="Times New Roman"/>
          <w:sz w:val="28"/>
          <w:szCs w:val="28"/>
        </w:rPr>
        <w:t>правосубъектности</w:t>
      </w:r>
      <w:proofErr w:type="spellEnd"/>
      <w:r w:rsidRPr="00B855CB">
        <w:rPr>
          <w:rFonts w:ascii="Times New Roman" w:hAnsi="Times New Roman" w:cs="Times New Roman"/>
          <w:sz w:val="28"/>
          <w:szCs w:val="28"/>
        </w:rPr>
        <w:t xml:space="preserve"> общественных объединений происходит путем «наслоения» норм </w:t>
      </w:r>
      <w:proofErr w:type="spellStart"/>
      <w:r w:rsidRPr="00B855CB">
        <w:rPr>
          <w:rFonts w:ascii="Times New Roman" w:hAnsi="Times New Roman" w:cs="Times New Roman"/>
          <w:sz w:val="28"/>
          <w:szCs w:val="28"/>
        </w:rPr>
        <w:t>разноотраслевой</w:t>
      </w:r>
      <w:proofErr w:type="spellEnd"/>
      <w:r w:rsidRPr="00B855CB">
        <w:rPr>
          <w:rFonts w:ascii="Times New Roman" w:hAnsi="Times New Roman" w:cs="Times New Roman"/>
          <w:sz w:val="28"/>
          <w:szCs w:val="28"/>
        </w:rPr>
        <w:t xml:space="preserve"> принадлежности, что обусловливает особенности реализации конституционной защиты прав и свобод человека и гражданина общественными объединениями. С одной стороны, систему правовых актов о статусе общественных объединений составляют нормы конституционного права (они содержатся в федеральных законах об общественных объединениях, о свободе совести и о религиозных организациях и др.). С другой стороны, на общественные объединения распространяются нормы гражданского права, касающиеся статуса юридических лиц, некоммерческих организаций и др. Таким образом, в процессе предметной оценки отраслевых норм следует исходить из </w:t>
      </w:r>
      <w:r w:rsidRPr="00B855CB">
        <w:rPr>
          <w:rFonts w:ascii="Times New Roman" w:hAnsi="Times New Roman" w:cs="Times New Roman"/>
          <w:sz w:val="28"/>
          <w:szCs w:val="28"/>
        </w:rPr>
        <w:lastRenderedPageBreak/>
        <w:t xml:space="preserve">приоритета конституционных ценностей, нуждающихся в своей </w:t>
      </w:r>
      <w:proofErr w:type="spellStart"/>
      <w:r w:rsidRPr="00B855CB">
        <w:rPr>
          <w:rFonts w:ascii="Times New Roman" w:hAnsi="Times New Roman" w:cs="Times New Roman"/>
          <w:sz w:val="28"/>
          <w:szCs w:val="28"/>
        </w:rPr>
        <w:t>конституционализации</w:t>
      </w:r>
      <w:proofErr w:type="spellEnd"/>
      <w:r w:rsidRPr="00B855CB">
        <w:rPr>
          <w:rFonts w:ascii="Times New Roman" w:hAnsi="Times New Roman" w:cs="Times New Roman"/>
          <w:sz w:val="28"/>
          <w:szCs w:val="28"/>
        </w:rPr>
        <w:t xml:space="preserve">. </w:t>
      </w:r>
    </w:p>
    <w:p w:rsidR="005605DD" w:rsidRPr="0044580B" w:rsidRDefault="005261DA" w:rsidP="0044580B">
      <w:pPr>
        <w:pStyle w:val="a3"/>
        <w:numPr>
          <w:ilvl w:val="0"/>
          <w:numId w:val="4"/>
        </w:numPr>
        <w:tabs>
          <w:tab w:val="left" w:pos="1134"/>
        </w:tabs>
        <w:spacing w:after="0" w:line="360" w:lineRule="auto"/>
        <w:ind w:left="0" w:firstLine="709"/>
        <w:jc w:val="both"/>
        <w:rPr>
          <w:rFonts w:ascii="Times New Roman" w:hAnsi="Times New Roman" w:cs="Times New Roman"/>
          <w:sz w:val="28"/>
          <w:szCs w:val="28"/>
        </w:rPr>
      </w:pPr>
      <w:r w:rsidRPr="00684CC1">
        <w:rPr>
          <w:rFonts w:ascii="Times New Roman" w:eastAsia="Times New Roman" w:hAnsi="Times New Roman" w:cs="Times New Roman"/>
          <w:sz w:val="28"/>
          <w:szCs w:val="28"/>
          <w:lang w:eastAsia="ru-RU"/>
        </w:rPr>
        <w:t xml:space="preserve">Для </w:t>
      </w:r>
      <w:r>
        <w:rPr>
          <w:rFonts w:ascii="Times New Roman" w:eastAsia="Times New Roman" w:hAnsi="Times New Roman" w:cs="Times New Roman"/>
          <w:sz w:val="28"/>
          <w:szCs w:val="28"/>
          <w:lang w:eastAsia="ru-RU"/>
        </w:rPr>
        <w:t xml:space="preserve">эффективного </w:t>
      </w:r>
      <w:r w:rsidRPr="00684CC1">
        <w:rPr>
          <w:rFonts w:ascii="Times New Roman" w:eastAsia="Times New Roman" w:hAnsi="Times New Roman" w:cs="Times New Roman"/>
          <w:sz w:val="28"/>
          <w:szCs w:val="28"/>
          <w:lang w:eastAsia="ru-RU"/>
        </w:rPr>
        <w:t>осуществления общественного контроля необходимо как минимум два условия: наличие развитого гражданского общества, а также такие условия взаимодействия государства и гражданского общества, в которых они представлены как равноправные субъекты</w:t>
      </w:r>
      <w:r>
        <w:rPr>
          <w:rFonts w:ascii="Times New Roman" w:eastAsia="Times New Roman" w:hAnsi="Times New Roman" w:cs="Times New Roman"/>
          <w:sz w:val="28"/>
          <w:szCs w:val="28"/>
          <w:lang w:eastAsia="ru-RU"/>
        </w:rPr>
        <w:t>, однако, в настоящее время ни одно из указанных условий не находятся на завершающей стадии развития. В связи с этим можно выделить несколько основных проблем:</w:t>
      </w:r>
      <w:r w:rsidR="0044580B">
        <w:rPr>
          <w:rFonts w:ascii="Times New Roman" w:hAnsi="Times New Roman" w:cs="Times New Roman"/>
          <w:sz w:val="28"/>
          <w:szCs w:val="28"/>
        </w:rPr>
        <w:t xml:space="preserve"> </w:t>
      </w:r>
      <w:r w:rsidRPr="0044580B">
        <w:rPr>
          <w:rFonts w:ascii="Times New Roman" w:eastAsia="Times New Roman" w:hAnsi="Times New Roman" w:cs="Times New Roman"/>
          <w:sz w:val="28"/>
          <w:szCs w:val="28"/>
          <w:lang w:eastAsia="ru-RU"/>
        </w:rPr>
        <w:t xml:space="preserve">- </w:t>
      </w:r>
      <w:r w:rsidR="003579C9" w:rsidRPr="0044580B">
        <w:rPr>
          <w:rFonts w:ascii="Times New Roman" w:eastAsia="Times New Roman" w:hAnsi="Times New Roman" w:cs="Times New Roman"/>
          <w:sz w:val="28"/>
          <w:szCs w:val="28"/>
          <w:lang w:eastAsia="ru-RU"/>
        </w:rPr>
        <w:t>отсутствие у общественных организаций действенных форм воздействия на подконтрольный орган (учреждение) УИС в случаях обнаружения нарушений прав осужденных и лиц, заключенных под стражу;</w:t>
      </w:r>
      <w:r w:rsidR="0044580B">
        <w:rPr>
          <w:rFonts w:ascii="Times New Roman" w:hAnsi="Times New Roman" w:cs="Times New Roman"/>
          <w:sz w:val="28"/>
          <w:szCs w:val="28"/>
        </w:rPr>
        <w:t xml:space="preserve"> </w:t>
      </w:r>
      <w:r w:rsidR="003579C9" w:rsidRPr="0044580B">
        <w:rPr>
          <w:rFonts w:ascii="Times New Roman" w:eastAsia="Times New Roman" w:hAnsi="Times New Roman" w:cs="Times New Roman"/>
          <w:sz w:val="28"/>
          <w:szCs w:val="28"/>
          <w:lang w:eastAsia="ru-RU"/>
        </w:rPr>
        <w:t>-   отсутствие законодательно установленной формы ответственности учреждений и органов УИС за неисполнение рекомендаций общественных организаций по восстановлению прав осужденных и лиц, заключенных под стражу;</w:t>
      </w:r>
      <w:r w:rsidR="0044580B">
        <w:rPr>
          <w:rFonts w:ascii="Times New Roman" w:hAnsi="Times New Roman" w:cs="Times New Roman"/>
          <w:sz w:val="28"/>
          <w:szCs w:val="28"/>
        </w:rPr>
        <w:t xml:space="preserve"> </w:t>
      </w:r>
      <w:r w:rsidR="003579C9" w:rsidRPr="0044580B">
        <w:rPr>
          <w:rFonts w:ascii="Times New Roman" w:eastAsia="Times New Roman" w:hAnsi="Times New Roman" w:cs="Times New Roman"/>
          <w:sz w:val="28"/>
          <w:szCs w:val="28"/>
          <w:lang w:eastAsia="ru-RU"/>
        </w:rPr>
        <w:t>- отсутствие возможности непосредственного оказания помощи исправительным учреждениям и местам заключения под стражей по устранению выявленных проблем обеспечения прав и свобод осужденных, подсудимых</w:t>
      </w:r>
      <w:r w:rsidR="005605DD" w:rsidRPr="0044580B">
        <w:rPr>
          <w:rFonts w:ascii="Times New Roman" w:eastAsia="Times New Roman" w:hAnsi="Times New Roman" w:cs="Times New Roman"/>
          <w:sz w:val="28"/>
          <w:szCs w:val="28"/>
          <w:lang w:eastAsia="ru-RU"/>
        </w:rPr>
        <w:t>, по большей степени из-за отсутствия достаточно финансирования</w:t>
      </w:r>
      <w:r w:rsidR="003579C9" w:rsidRPr="0044580B">
        <w:rPr>
          <w:rFonts w:ascii="Times New Roman" w:eastAsia="Times New Roman" w:hAnsi="Times New Roman" w:cs="Times New Roman"/>
          <w:sz w:val="28"/>
          <w:szCs w:val="28"/>
          <w:lang w:eastAsia="ru-RU"/>
        </w:rPr>
        <w:t>;</w:t>
      </w:r>
      <w:r w:rsidR="0044580B">
        <w:rPr>
          <w:rFonts w:ascii="Times New Roman" w:eastAsia="Times New Roman" w:hAnsi="Times New Roman" w:cs="Times New Roman"/>
          <w:sz w:val="28"/>
          <w:szCs w:val="28"/>
          <w:lang w:eastAsia="ru-RU"/>
        </w:rPr>
        <w:t xml:space="preserve"> </w:t>
      </w:r>
      <w:r w:rsidR="003579C9" w:rsidRPr="0044580B">
        <w:rPr>
          <w:rFonts w:ascii="Times New Roman" w:eastAsia="Times New Roman" w:hAnsi="Times New Roman" w:cs="Times New Roman"/>
          <w:sz w:val="28"/>
          <w:szCs w:val="28"/>
          <w:lang w:eastAsia="ru-RU"/>
        </w:rPr>
        <w:t xml:space="preserve">-    </w:t>
      </w:r>
      <w:r w:rsidR="005605DD" w:rsidRPr="0044580B">
        <w:rPr>
          <w:rFonts w:ascii="Times New Roman" w:eastAsia="Times New Roman" w:hAnsi="Times New Roman" w:cs="Times New Roman"/>
          <w:sz w:val="28"/>
          <w:szCs w:val="28"/>
          <w:lang w:eastAsia="ru-RU"/>
        </w:rPr>
        <w:t>в действующем законодательстве РФ четко не установлены правила направления соответствующих запросов администрации ИУ, а именно: форма запроса (устная или письменная); срок его выполнения; достаточно ли в случае направления письменного запроса администрации ИУ подписи одного или двух членов либо председателя ОНК. Необходимо обратить внимание и на то, что в ФЗ № 76-ФЗ не конкретизировано, какие именно документы разрешается запрашивать для проведения общественного контроля;</w:t>
      </w:r>
      <w:r w:rsidR="0044580B">
        <w:rPr>
          <w:rFonts w:ascii="Times New Roman" w:eastAsia="Times New Roman" w:hAnsi="Times New Roman" w:cs="Times New Roman"/>
          <w:sz w:val="28"/>
          <w:szCs w:val="28"/>
          <w:lang w:eastAsia="ru-RU"/>
        </w:rPr>
        <w:t xml:space="preserve"> </w:t>
      </w:r>
      <w:r w:rsidR="005605DD" w:rsidRPr="0044580B">
        <w:rPr>
          <w:rFonts w:ascii="Times New Roman" w:eastAsia="Times New Roman" w:hAnsi="Times New Roman" w:cs="Times New Roman"/>
          <w:sz w:val="28"/>
          <w:szCs w:val="28"/>
          <w:lang w:eastAsia="ru-RU"/>
        </w:rPr>
        <w:t xml:space="preserve">- в п. 2 ст. 23 УИК РФ указано всего три учреждения, исполняющие уголовные наказания, подконтрольные ОНК - исправительные центры, исправительные учреждения и дисциплинарные воинские части. Таким образом, положения ст. 23 УИК РФ противоречат ст. 2 ФЗ № 76-ФЗ, где </w:t>
      </w:r>
      <w:r w:rsidR="005605DD" w:rsidRPr="0044580B">
        <w:rPr>
          <w:rFonts w:ascii="Times New Roman" w:eastAsia="Times New Roman" w:hAnsi="Times New Roman" w:cs="Times New Roman"/>
          <w:sz w:val="28"/>
          <w:szCs w:val="28"/>
          <w:lang w:eastAsia="ru-RU"/>
        </w:rPr>
        <w:lastRenderedPageBreak/>
        <w:t>отсутствует упоминание об осужденных к принудительным работам, которые отбывают наказания в исправительных центрах.</w:t>
      </w:r>
    </w:p>
    <w:p w:rsidR="005605DD" w:rsidRDefault="005605DD" w:rsidP="005605DD">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качестве решений нам видеться следующее:</w:t>
      </w:r>
    </w:p>
    <w:p w:rsidR="005605DD" w:rsidRDefault="005605DD" w:rsidP="005605DD">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предусмотреть </w:t>
      </w:r>
      <w:r w:rsidRPr="00684CC1">
        <w:rPr>
          <w:rFonts w:ascii="Times New Roman" w:eastAsia="Times New Roman" w:hAnsi="Times New Roman" w:cs="Times New Roman"/>
          <w:sz w:val="28"/>
          <w:szCs w:val="28"/>
          <w:lang w:eastAsia="ru-RU"/>
        </w:rPr>
        <w:t>в ст. 9 ФЗ № 76-ФЗ обязательное финансирование деятельности ОНК органами власти субъекта Российской Фе</w:t>
      </w:r>
      <w:r>
        <w:rPr>
          <w:rFonts w:ascii="Times New Roman" w:eastAsia="Times New Roman" w:hAnsi="Times New Roman" w:cs="Times New Roman"/>
          <w:sz w:val="28"/>
          <w:szCs w:val="28"/>
          <w:lang w:eastAsia="ru-RU"/>
        </w:rPr>
        <w:t>дерации;</w:t>
      </w:r>
    </w:p>
    <w:p w:rsidR="005605DD" w:rsidRPr="005605DD" w:rsidRDefault="005605DD" w:rsidP="005605DD">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5605DD">
        <w:rPr>
          <w:rFonts w:ascii="Times New Roman" w:eastAsia="Times New Roman" w:hAnsi="Times New Roman" w:cs="Times New Roman"/>
          <w:sz w:val="28"/>
          <w:szCs w:val="28"/>
          <w:lang w:eastAsia="ru-RU"/>
        </w:rPr>
        <w:t>- необходимо разграничить и четко регламентировать не только контрольные полномочия ОНК, но и формы содействия лицам, содержащимся в местах изоляции от общества. Кроме того, в целях обеспечения эффективного общественного контроля необходимо минимизировать личностное усмотрение должностных лиц УИС и в связи с этим в ст. 23 УИК РФ предусмотреть, что члены ОНК имеют право участвовать в заседаниях комиссии исправительных учреждений при решении различных вопросов с правом обязательного согласия.</w:t>
      </w:r>
    </w:p>
    <w:p w:rsidR="005605DD" w:rsidRDefault="005605DD" w:rsidP="005605DD">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5605DD">
        <w:rPr>
          <w:rFonts w:ascii="Times New Roman" w:eastAsia="Times New Roman" w:hAnsi="Times New Roman" w:cs="Times New Roman"/>
          <w:sz w:val="28"/>
          <w:szCs w:val="28"/>
          <w:lang w:eastAsia="ru-RU"/>
        </w:rPr>
        <w:t>- в ст. 23 УИК РФ необходимо указать учреждения, исполняющие</w:t>
      </w:r>
      <w:r w:rsidRPr="00684CC1">
        <w:rPr>
          <w:rFonts w:ascii="Times New Roman" w:eastAsia="Times New Roman" w:hAnsi="Times New Roman" w:cs="Times New Roman"/>
          <w:sz w:val="28"/>
          <w:szCs w:val="28"/>
          <w:lang w:eastAsia="ru-RU"/>
        </w:rPr>
        <w:t xml:space="preserve"> уголовные наказания, подлежащие общественному контролю.</w:t>
      </w:r>
    </w:p>
    <w:p w:rsidR="007153E9" w:rsidRPr="00684CC1" w:rsidRDefault="007153E9" w:rsidP="005605DD">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Указанное представляют собой лишь небольшую часть огромного круга проблем как практического, так и теоретического характера, часть из которых можно решить внесением изменений в соответствующие законодательные акты, а часть посредством установления четкого механизма взаимодействия общественных организаций с УИС и другими правоохранительными органами.  </w:t>
      </w:r>
    </w:p>
    <w:p w:rsidR="005605DD" w:rsidRDefault="005605DD" w:rsidP="005605DD">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p>
    <w:p w:rsidR="005605DD" w:rsidRPr="003579C9" w:rsidRDefault="005605DD" w:rsidP="005605DD">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p>
    <w:p w:rsidR="00221DC8" w:rsidRPr="00684CC1" w:rsidRDefault="00221DC8" w:rsidP="00684CC1">
      <w:pPr>
        <w:autoSpaceDE w:val="0"/>
        <w:autoSpaceDN w:val="0"/>
        <w:adjustRightInd w:val="0"/>
        <w:spacing w:after="0" w:line="360" w:lineRule="auto"/>
        <w:ind w:firstLine="709"/>
        <w:jc w:val="both"/>
        <w:rPr>
          <w:rFonts w:ascii="Times New Roman" w:hAnsi="Times New Roman" w:cs="Times New Roman"/>
          <w:sz w:val="28"/>
          <w:szCs w:val="28"/>
        </w:rPr>
      </w:pPr>
    </w:p>
    <w:p w:rsidR="00C81DCC" w:rsidRPr="00684CC1" w:rsidRDefault="00C81DCC" w:rsidP="00684CC1">
      <w:pPr>
        <w:spacing w:after="0" w:line="360" w:lineRule="auto"/>
        <w:ind w:firstLine="709"/>
        <w:jc w:val="both"/>
        <w:rPr>
          <w:rFonts w:ascii="Times New Roman" w:hAnsi="Times New Roman" w:cs="Times New Roman"/>
          <w:b/>
          <w:sz w:val="28"/>
          <w:szCs w:val="28"/>
        </w:rPr>
      </w:pPr>
    </w:p>
    <w:p w:rsidR="00C81DCC" w:rsidRPr="00684CC1" w:rsidRDefault="00C81DCC" w:rsidP="00684CC1">
      <w:pPr>
        <w:spacing w:after="0" w:line="360" w:lineRule="auto"/>
        <w:ind w:firstLine="709"/>
        <w:jc w:val="both"/>
        <w:rPr>
          <w:rFonts w:ascii="Times New Roman" w:hAnsi="Times New Roman" w:cs="Times New Roman"/>
          <w:b/>
          <w:sz w:val="28"/>
          <w:szCs w:val="28"/>
        </w:rPr>
      </w:pPr>
    </w:p>
    <w:p w:rsidR="00C81DCC" w:rsidRDefault="00C81DCC" w:rsidP="00684CC1">
      <w:pPr>
        <w:spacing w:after="0" w:line="360" w:lineRule="auto"/>
        <w:ind w:firstLine="709"/>
        <w:jc w:val="both"/>
        <w:rPr>
          <w:rFonts w:ascii="Times New Roman" w:hAnsi="Times New Roman" w:cs="Times New Roman"/>
          <w:b/>
          <w:sz w:val="28"/>
          <w:szCs w:val="28"/>
        </w:rPr>
      </w:pPr>
    </w:p>
    <w:p w:rsidR="00C81DCC" w:rsidRDefault="00C81DCC" w:rsidP="00684CC1">
      <w:pPr>
        <w:spacing w:after="0" w:line="360" w:lineRule="auto"/>
        <w:ind w:firstLine="709"/>
        <w:jc w:val="both"/>
        <w:rPr>
          <w:rFonts w:ascii="Times New Roman" w:hAnsi="Times New Roman" w:cs="Times New Roman"/>
          <w:b/>
          <w:sz w:val="28"/>
          <w:szCs w:val="28"/>
        </w:rPr>
      </w:pPr>
    </w:p>
    <w:p w:rsidR="0044580B" w:rsidRDefault="0044580B" w:rsidP="00684CC1">
      <w:pPr>
        <w:spacing w:after="0" w:line="360" w:lineRule="auto"/>
        <w:ind w:firstLine="709"/>
        <w:jc w:val="both"/>
        <w:rPr>
          <w:rFonts w:ascii="Times New Roman" w:hAnsi="Times New Roman" w:cs="Times New Roman"/>
          <w:b/>
          <w:sz w:val="28"/>
          <w:szCs w:val="28"/>
        </w:rPr>
      </w:pPr>
    </w:p>
    <w:p w:rsidR="0044580B" w:rsidRDefault="0044580B" w:rsidP="00684CC1">
      <w:pPr>
        <w:spacing w:after="0" w:line="360" w:lineRule="auto"/>
        <w:ind w:firstLine="709"/>
        <w:jc w:val="both"/>
        <w:rPr>
          <w:rFonts w:ascii="Times New Roman" w:hAnsi="Times New Roman" w:cs="Times New Roman"/>
          <w:b/>
          <w:sz w:val="28"/>
          <w:szCs w:val="28"/>
        </w:rPr>
      </w:pPr>
    </w:p>
    <w:p w:rsidR="0044580B" w:rsidRPr="00684CC1" w:rsidRDefault="0044580B" w:rsidP="00684CC1">
      <w:pPr>
        <w:spacing w:after="0" w:line="360" w:lineRule="auto"/>
        <w:ind w:firstLine="709"/>
        <w:jc w:val="both"/>
        <w:rPr>
          <w:rFonts w:ascii="Times New Roman" w:hAnsi="Times New Roman" w:cs="Times New Roman"/>
          <w:b/>
          <w:sz w:val="28"/>
          <w:szCs w:val="28"/>
        </w:rPr>
      </w:pPr>
    </w:p>
    <w:p w:rsidR="00C81DCC" w:rsidRPr="00684CC1" w:rsidRDefault="00C81DCC" w:rsidP="00684CC1">
      <w:pPr>
        <w:spacing w:after="0" w:line="360" w:lineRule="auto"/>
        <w:ind w:firstLine="709"/>
        <w:jc w:val="both"/>
        <w:rPr>
          <w:rFonts w:ascii="Times New Roman" w:hAnsi="Times New Roman" w:cs="Times New Roman"/>
          <w:b/>
          <w:sz w:val="28"/>
          <w:szCs w:val="28"/>
        </w:rPr>
      </w:pPr>
    </w:p>
    <w:p w:rsidR="003F20D4" w:rsidRDefault="003F20D4" w:rsidP="0044580B">
      <w:pPr>
        <w:spacing w:after="0" w:line="360" w:lineRule="auto"/>
        <w:jc w:val="center"/>
        <w:rPr>
          <w:rFonts w:ascii="Times New Roman" w:hAnsi="Times New Roman" w:cs="Times New Roman"/>
          <w:b/>
          <w:sz w:val="28"/>
          <w:szCs w:val="28"/>
        </w:rPr>
      </w:pPr>
      <w:r w:rsidRPr="00684CC1">
        <w:rPr>
          <w:rFonts w:ascii="Times New Roman" w:hAnsi="Times New Roman" w:cs="Times New Roman"/>
          <w:b/>
          <w:sz w:val="28"/>
          <w:szCs w:val="28"/>
        </w:rPr>
        <w:t>СПИСОК ИСПОЛЬЗОВАННЫХ ИСТОЧНИКОВ</w:t>
      </w:r>
    </w:p>
    <w:p w:rsidR="0044580B" w:rsidRPr="00684CC1" w:rsidRDefault="0044580B" w:rsidP="0044580B">
      <w:pPr>
        <w:spacing w:after="0" w:line="360" w:lineRule="auto"/>
        <w:jc w:val="center"/>
        <w:rPr>
          <w:rFonts w:ascii="Times New Roman" w:hAnsi="Times New Roman" w:cs="Times New Roman"/>
          <w:b/>
          <w:sz w:val="28"/>
          <w:szCs w:val="28"/>
        </w:rPr>
      </w:pPr>
    </w:p>
    <w:p w:rsidR="0044580B" w:rsidRPr="0044580B" w:rsidRDefault="0044580B" w:rsidP="0044580B">
      <w:pPr>
        <w:tabs>
          <w:tab w:val="left" w:pos="1134"/>
        </w:tabs>
        <w:autoSpaceDE w:val="0"/>
        <w:autoSpaceDN w:val="0"/>
        <w:adjustRightInd w:val="0"/>
        <w:spacing w:after="0" w:line="360" w:lineRule="auto"/>
        <w:jc w:val="center"/>
        <w:rPr>
          <w:rFonts w:ascii="Times New Roman" w:hAnsi="Times New Roman" w:cs="Times New Roman"/>
          <w:b/>
          <w:sz w:val="28"/>
          <w:szCs w:val="28"/>
        </w:rPr>
      </w:pPr>
      <w:r w:rsidRPr="0044580B">
        <w:rPr>
          <w:rFonts w:ascii="Times New Roman" w:hAnsi="Times New Roman" w:cs="Times New Roman"/>
          <w:b/>
          <w:color w:val="000000"/>
          <w:sz w:val="28"/>
          <w:szCs w:val="28"/>
          <w:shd w:val="clear" w:color="auto" w:fill="FFFFFF"/>
        </w:rPr>
        <w:t>Законы и иные нормативные правовые акты</w:t>
      </w:r>
      <w:r>
        <w:rPr>
          <w:rFonts w:ascii="Times New Roman" w:hAnsi="Times New Roman" w:cs="Times New Roman"/>
          <w:b/>
          <w:color w:val="000000"/>
          <w:sz w:val="28"/>
          <w:szCs w:val="28"/>
          <w:shd w:val="clear" w:color="auto" w:fill="FFFFFF"/>
        </w:rPr>
        <w:t>:</w:t>
      </w:r>
    </w:p>
    <w:p w:rsidR="00646D8C"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 xml:space="preserve">Всеобщая декларация прав человека: принята 10.12.1948 Генеральной Ассамблеей ООН // Международное публичное право. Сборник документов. – </w:t>
      </w:r>
      <w:proofErr w:type="gramStart"/>
      <w:r w:rsidRPr="00684CC1">
        <w:rPr>
          <w:rFonts w:ascii="Times New Roman" w:hAnsi="Times New Roman" w:cs="Times New Roman"/>
          <w:sz w:val="28"/>
          <w:szCs w:val="28"/>
        </w:rPr>
        <w:t>Москва :</w:t>
      </w:r>
      <w:proofErr w:type="gramEnd"/>
      <w:r w:rsidRPr="00684CC1">
        <w:rPr>
          <w:rFonts w:ascii="Times New Roman" w:hAnsi="Times New Roman" w:cs="Times New Roman"/>
          <w:sz w:val="28"/>
          <w:szCs w:val="28"/>
        </w:rPr>
        <w:t xml:space="preserve"> БЕК, 1996. – Т. 1. – С. 460–464.</w:t>
      </w:r>
    </w:p>
    <w:p w:rsidR="00646D8C"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Международный пакт о гражданских и политических правах (вместе с «Факультативным протоколом к Международному пакту о гражданских и политических правах»): принят 16.12.1966 Резолюцией 2200 (XXI) на 1496-м пленарном заседании Генеральной Ассамблеи ООН // Бюллетень Верховного Суда РФ. – 1994. – № 12. – С. 5–11.</w:t>
      </w:r>
    </w:p>
    <w:p w:rsidR="005169E5" w:rsidRPr="00684CC1" w:rsidRDefault="005169E5"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 2009. – № 4. – Ст. 445; 2014. – № 31. – Ст. 4398.</w:t>
      </w:r>
    </w:p>
    <w:p w:rsidR="00646D8C"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 xml:space="preserve">О Конституционном Суде Российской Федерации: </w:t>
      </w:r>
      <w:proofErr w:type="spellStart"/>
      <w:r w:rsidRPr="00684CC1">
        <w:rPr>
          <w:rFonts w:ascii="Times New Roman" w:hAnsi="Times New Roman" w:cs="Times New Roman"/>
          <w:sz w:val="28"/>
          <w:szCs w:val="28"/>
        </w:rPr>
        <w:t>Федер</w:t>
      </w:r>
      <w:proofErr w:type="spellEnd"/>
      <w:r w:rsidRPr="00684CC1">
        <w:rPr>
          <w:rFonts w:ascii="Times New Roman" w:hAnsi="Times New Roman" w:cs="Times New Roman"/>
          <w:sz w:val="28"/>
          <w:szCs w:val="28"/>
        </w:rPr>
        <w:t>. конституционный закон от 21 июля 1994 г. № 1-ФКЗ // Собрание законодательства РФ. – 1994. – № 13. – Ст. 1447.</w:t>
      </w:r>
    </w:p>
    <w:p w:rsidR="00646D8C"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 xml:space="preserve">О средствах массовой </w:t>
      </w:r>
      <w:proofErr w:type="gramStart"/>
      <w:r w:rsidRPr="00684CC1">
        <w:rPr>
          <w:rFonts w:ascii="Times New Roman" w:hAnsi="Times New Roman" w:cs="Times New Roman"/>
          <w:sz w:val="28"/>
          <w:szCs w:val="28"/>
        </w:rPr>
        <w:t>информации :</w:t>
      </w:r>
      <w:proofErr w:type="gramEnd"/>
      <w:r w:rsidRPr="00684CC1">
        <w:rPr>
          <w:rFonts w:ascii="Times New Roman" w:hAnsi="Times New Roman" w:cs="Times New Roman"/>
          <w:sz w:val="28"/>
          <w:szCs w:val="28"/>
        </w:rPr>
        <w:t xml:space="preserve"> Закон РФ от 27 декабря 1991 г. № 2124-1 // Ведомости СНД и ВС РФ. – 1992. – № 7. – Ст. 300.</w:t>
      </w:r>
    </w:p>
    <w:p w:rsidR="00646D8C"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 xml:space="preserve">Об общественных </w:t>
      </w:r>
      <w:proofErr w:type="gramStart"/>
      <w:r w:rsidRPr="00684CC1">
        <w:rPr>
          <w:rFonts w:ascii="Times New Roman" w:hAnsi="Times New Roman" w:cs="Times New Roman"/>
          <w:sz w:val="28"/>
          <w:szCs w:val="28"/>
        </w:rPr>
        <w:t>объединениях :</w:t>
      </w:r>
      <w:proofErr w:type="gramEnd"/>
      <w:r w:rsidRPr="00684CC1">
        <w:rPr>
          <w:rFonts w:ascii="Times New Roman" w:hAnsi="Times New Roman" w:cs="Times New Roman"/>
          <w:sz w:val="28"/>
          <w:szCs w:val="28"/>
        </w:rPr>
        <w:t xml:space="preserve"> </w:t>
      </w:r>
      <w:proofErr w:type="spellStart"/>
      <w:r w:rsidRPr="00684CC1">
        <w:rPr>
          <w:rFonts w:ascii="Times New Roman" w:hAnsi="Times New Roman" w:cs="Times New Roman"/>
          <w:sz w:val="28"/>
          <w:szCs w:val="28"/>
        </w:rPr>
        <w:t>Федер</w:t>
      </w:r>
      <w:proofErr w:type="spellEnd"/>
      <w:r w:rsidRPr="00684CC1">
        <w:rPr>
          <w:rFonts w:ascii="Times New Roman" w:hAnsi="Times New Roman" w:cs="Times New Roman"/>
          <w:sz w:val="28"/>
          <w:szCs w:val="28"/>
        </w:rPr>
        <w:t>. закон от 19 мая 1995 г. № 82-ФЗ // Собрание законодательства РФ. – 1995. – № 21. – Ст. 1930. О благотворительной деятельности и добровольчестве (</w:t>
      </w:r>
      <w:proofErr w:type="spellStart"/>
      <w:r w:rsidRPr="00684CC1">
        <w:rPr>
          <w:rFonts w:ascii="Times New Roman" w:hAnsi="Times New Roman" w:cs="Times New Roman"/>
          <w:sz w:val="28"/>
          <w:szCs w:val="28"/>
        </w:rPr>
        <w:t>волонтерстве</w:t>
      </w:r>
      <w:proofErr w:type="spellEnd"/>
      <w:r w:rsidRPr="00684CC1">
        <w:rPr>
          <w:rFonts w:ascii="Times New Roman" w:hAnsi="Times New Roman" w:cs="Times New Roman"/>
          <w:sz w:val="28"/>
          <w:szCs w:val="28"/>
        </w:rPr>
        <w:t xml:space="preserve">): </w:t>
      </w:r>
      <w:proofErr w:type="spellStart"/>
      <w:r w:rsidRPr="00684CC1">
        <w:rPr>
          <w:rFonts w:ascii="Times New Roman" w:hAnsi="Times New Roman" w:cs="Times New Roman"/>
          <w:sz w:val="28"/>
          <w:szCs w:val="28"/>
        </w:rPr>
        <w:t>Федер</w:t>
      </w:r>
      <w:proofErr w:type="spellEnd"/>
      <w:r w:rsidRPr="00684CC1">
        <w:rPr>
          <w:rFonts w:ascii="Times New Roman" w:hAnsi="Times New Roman" w:cs="Times New Roman"/>
          <w:sz w:val="28"/>
          <w:szCs w:val="28"/>
        </w:rPr>
        <w:t>. закон от 11 августа 1995 г. № 135-ФЗ // Собрание законодательства РФ. – 1995. – № 33. – Ст. 3340.</w:t>
      </w:r>
    </w:p>
    <w:p w:rsidR="00646D8C"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lastRenderedPageBreak/>
        <w:t xml:space="preserve">О государственной гражданской службе Российской </w:t>
      </w:r>
      <w:proofErr w:type="gramStart"/>
      <w:r w:rsidRPr="00684CC1">
        <w:rPr>
          <w:rFonts w:ascii="Times New Roman" w:hAnsi="Times New Roman" w:cs="Times New Roman"/>
          <w:sz w:val="28"/>
          <w:szCs w:val="28"/>
        </w:rPr>
        <w:t>Федерации :</w:t>
      </w:r>
      <w:proofErr w:type="gramEnd"/>
      <w:r w:rsidRPr="00684CC1">
        <w:rPr>
          <w:rFonts w:ascii="Times New Roman" w:hAnsi="Times New Roman" w:cs="Times New Roman"/>
          <w:sz w:val="28"/>
          <w:szCs w:val="28"/>
        </w:rPr>
        <w:t xml:space="preserve"> </w:t>
      </w:r>
      <w:proofErr w:type="spellStart"/>
      <w:r w:rsidRPr="00684CC1">
        <w:rPr>
          <w:rFonts w:ascii="Times New Roman" w:hAnsi="Times New Roman" w:cs="Times New Roman"/>
          <w:sz w:val="28"/>
          <w:szCs w:val="28"/>
        </w:rPr>
        <w:t>Федер</w:t>
      </w:r>
      <w:proofErr w:type="spellEnd"/>
      <w:r w:rsidRPr="00684CC1">
        <w:rPr>
          <w:rFonts w:ascii="Times New Roman" w:hAnsi="Times New Roman" w:cs="Times New Roman"/>
          <w:sz w:val="28"/>
          <w:szCs w:val="28"/>
        </w:rPr>
        <w:t>. закон от 27 июля 2004 г. № 79-ФЗ // Собрание законодательства РФ. – 2004. – № 31. – Ст. 3215.</w:t>
      </w:r>
    </w:p>
    <w:p w:rsidR="00646D8C"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 xml:space="preserve">О порядке рассмотрения обращений граждан Российской Федерации: </w:t>
      </w:r>
      <w:proofErr w:type="spellStart"/>
      <w:r w:rsidRPr="00684CC1">
        <w:rPr>
          <w:rFonts w:ascii="Times New Roman" w:hAnsi="Times New Roman" w:cs="Times New Roman"/>
          <w:sz w:val="28"/>
          <w:szCs w:val="28"/>
        </w:rPr>
        <w:t>Федер</w:t>
      </w:r>
      <w:proofErr w:type="spellEnd"/>
      <w:r w:rsidRPr="00684CC1">
        <w:rPr>
          <w:rFonts w:ascii="Times New Roman" w:hAnsi="Times New Roman" w:cs="Times New Roman"/>
          <w:sz w:val="28"/>
          <w:szCs w:val="28"/>
        </w:rPr>
        <w:t xml:space="preserve">. закон от 2 мая 2006 г. № 59-ФЗ // Собрание законодательства РФ. – 2006. – № 19. – Ст. </w:t>
      </w:r>
      <w:proofErr w:type="gramStart"/>
      <w:r w:rsidRPr="00684CC1">
        <w:rPr>
          <w:rFonts w:ascii="Times New Roman" w:hAnsi="Times New Roman" w:cs="Times New Roman"/>
          <w:sz w:val="28"/>
          <w:szCs w:val="28"/>
        </w:rPr>
        <w:t>2060 ;</w:t>
      </w:r>
      <w:proofErr w:type="gramEnd"/>
      <w:r w:rsidRPr="00684CC1">
        <w:rPr>
          <w:rFonts w:ascii="Times New Roman" w:hAnsi="Times New Roman" w:cs="Times New Roman"/>
          <w:sz w:val="28"/>
          <w:szCs w:val="28"/>
        </w:rPr>
        <w:t xml:space="preserve"> 2015. – № 45. – Ст. 6206.</w:t>
      </w:r>
    </w:p>
    <w:p w:rsidR="00FB63B7"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 xml:space="preserve">Об основах общественного контроля в Российской </w:t>
      </w:r>
      <w:proofErr w:type="gramStart"/>
      <w:r w:rsidRPr="00684CC1">
        <w:rPr>
          <w:rFonts w:ascii="Times New Roman" w:hAnsi="Times New Roman" w:cs="Times New Roman"/>
          <w:sz w:val="28"/>
          <w:szCs w:val="28"/>
        </w:rPr>
        <w:t>Федерации :</w:t>
      </w:r>
      <w:proofErr w:type="gramEnd"/>
      <w:r w:rsidRPr="00684CC1">
        <w:rPr>
          <w:rFonts w:ascii="Times New Roman" w:hAnsi="Times New Roman" w:cs="Times New Roman"/>
          <w:sz w:val="28"/>
          <w:szCs w:val="28"/>
        </w:rPr>
        <w:t xml:space="preserve"> </w:t>
      </w:r>
      <w:proofErr w:type="spellStart"/>
      <w:r w:rsidRPr="00684CC1">
        <w:rPr>
          <w:rFonts w:ascii="Times New Roman" w:hAnsi="Times New Roman" w:cs="Times New Roman"/>
          <w:sz w:val="28"/>
          <w:szCs w:val="28"/>
        </w:rPr>
        <w:t>Федер</w:t>
      </w:r>
      <w:proofErr w:type="spellEnd"/>
      <w:r w:rsidRPr="00684CC1">
        <w:rPr>
          <w:rFonts w:ascii="Times New Roman" w:hAnsi="Times New Roman" w:cs="Times New Roman"/>
          <w:sz w:val="28"/>
          <w:szCs w:val="28"/>
        </w:rPr>
        <w:t>. закон от 21 июля 2014 г. № 212-ФЗ // Собрание законодательства РФ. – 2014. – № 30 (ч. 1). – Ст. 4213.</w:t>
      </w:r>
    </w:p>
    <w:p w:rsidR="00FB63B7"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О порядке направления членов Общественной палаты Российской Федерации для участия в заседаниях коллегий федеральны</w:t>
      </w:r>
      <w:r w:rsidR="00FB63B7" w:rsidRPr="00684CC1">
        <w:rPr>
          <w:rFonts w:ascii="Times New Roman" w:hAnsi="Times New Roman" w:cs="Times New Roman"/>
          <w:sz w:val="28"/>
          <w:szCs w:val="28"/>
        </w:rPr>
        <w:t>х органов исполнительной власти</w:t>
      </w:r>
      <w:r w:rsidRPr="00684CC1">
        <w:rPr>
          <w:rFonts w:ascii="Times New Roman" w:hAnsi="Times New Roman" w:cs="Times New Roman"/>
          <w:sz w:val="28"/>
          <w:szCs w:val="28"/>
        </w:rPr>
        <w:t>: Постановление Правительства РФ от 2 августа 2005 г. № 479 // Собрание законодательства РФ. – 2005. – № 32. – Ст. 3320.</w:t>
      </w:r>
    </w:p>
    <w:p w:rsidR="00FB63B7"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Об организации работы по взаимодействию с общественностью, разъяснению законодат</w:t>
      </w:r>
      <w:r w:rsidR="00FB63B7" w:rsidRPr="00684CC1">
        <w:rPr>
          <w:rFonts w:ascii="Times New Roman" w:hAnsi="Times New Roman" w:cs="Times New Roman"/>
          <w:sz w:val="28"/>
          <w:szCs w:val="28"/>
        </w:rPr>
        <w:t>ельства и правовому просвещению</w:t>
      </w:r>
      <w:r w:rsidRPr="00684CC1">
        <w:rPr>
          <w:rFonts w:ascii="Times New Roman" w:hAnsi="Times New Roman" w:cs="Times New Roman"/>
          <w:sz w:val="28"/>
          <w:szCs w:val="28"/>
        </w:rPr>
        <w:t xml:space="preserve">: Приказ Генеральной прокуратуры РФ от 10 сентября 2008 г. № 182. (Документ опубликован не был.) О применении предостережения о </w:t>
      </w:r>
      <w:r w:rsidR="00FB63B7" w:rsidRPr="00684CC1">
        <w:rPr>
          <w:rFonts w:ascii="Times New Roman" w:hAnsi="Times New Roman" w:cs="Times New Roman"/>
          <w:sz w:val="28"/>
          <w:szCs w:val="28"/>
        </w:rPr>
        <w:t>недопустимости нарушения закона</w:t>
      </w:r>
      <w:r w:rsidRPr="00684CC1">
        <w:rPr>
          <w:rFonts w:ascii="Times New Roman" w:hAnsi="Times New Roman" w:cs="Times New Roman"/>
          <w:sz w:val="28"/>
          <w:szCs w:val="28"/>
        </w:rPr>
        <w:t>: Указание Генеральной прокуратуры РФ от 6 июля 1999 г. № 39/7 // Сборник основных организационно-распорядительных документов Ген</w:t>
      </w:r>
      <w:r w:rsidR="00FB63B7" w:rsidRPr="00684CC1">
        <w:rPr>
          <w:rFonts w:ascii="Times New Roman" w:hAnsi="Times New Roman" w:cs="Times New Roman"/>
          <w:sz w:val="28"/>
          <w:szCs w:val="28"/>
        </w:rPr>
        <w:t>еральной прокуратуры РФ. – Тула</w:t>
      </w:r>
      <w:r w:rsidRPr="00684CC1">
        <w:rPr>
          <w:rFonts w:ascii="Times New Roman" w:hAnsi="Times New Roman" w:cs="Times New Roman"/>
          <w:sz w:val="28"/>
          <w:szCs w:val="28"/>
        </w:rPr>
        <w:t>: Автограф, 2004. – Т. 1.</w:t>
      </w:r>
    </w:p>
    <w:p w:rsidR="00FB63B7"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Об утверждении Административного регламента исполнения Министерством юстиции Российской Федерации государственной функции по осуществлению контроля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 : Приказ Минюста России от 30 декабря 2011 г. № 456 // Российская газета. – 2012. – № 58. – 16 марта.</w:t>
      </w:r>
    </w:p>
    <w:p w:rsidR="0044580B" w:rsidRPr="0044580B" w:rsidRDefault="0044580B" w:rsidP="0044580B">
      <w:pPr>
        <w:tabs>
          <w:tab w:val="left" w:pos="1134"/>
        </w:tabs>
        <w:autoSpaceDE w:val="0"/>
        <w:autoSpaceDN w:val="0"/>
        <w:adjustRightInd w:val="0"/>
        <w:spacing w:after="0" w:line="360" w:lineRule="auto"/>
        <w:jc w:val="center"/>
        <w:rPr>
          <w:rFonts w:ascii="Times New Roman" w:hAnsi="Times New Roman" w:cs="Times New Roman"/>
          <w:b/>
          <w:sz w:val="28"/>
          <w:szCs w:val="28"/>
        </w:rPr>
      </w:pPr>
      <w:r w:rsidRPr="0044580B">
        <w:rPr>
          <w:rFonts w:ascii="Times New Roman" w:hAnsi="Times New Roman" w:cs="Times New Roman"/>
          <w:b/>
          <w:color w:val="000000"/>
          <w:sz w:val="28"/>
          <w:szCs w:val="28"/>
          <w:shd w:val="clear" w:color="auto" w:fill="FFFFFF"/>
        </w:rPr>
        <w:t>Учебные и учебно-методические издания:</w:t>
      </w:r>
    </w:p>
    <w:p w:rsidR="00FB63B7" w:rsidRPr="00684CC1" w:rsidRDefault="00FB63B7"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684CC1">
        <w:rPr>
          <w:rFonts w:ascii="Times New Roman" w:hAnsi="Times New Roman" w:cs="Times New Roman"/>
          <w:sz w:val="28"/>
          <w:szCs w:val="28"/>
        </w:rPr>
        <w:lastRenderedPageBreak/>
        <w:t>Авакьян</w:t>
      </w:r>
      <w:proofErr w:type="spellEnd"/>
      <w:r w:rsidRPr="00684CC1">
        <w:rPr>
          <w:rFonts w:ascii="Times New Roman" w:hAnsi="Times New Roman" w:cs="Times New Roman"/>
          <w:sz w:val="28"/>
          <w:szCs w:val="28"/>
        </w:rPr>
        <w:t xml:space="preserve"> С.</w:t>
      </w:r>
      <w:r w:rsidR="00646D8C" w:rsidRPr="00684CC1">
        <w:rPr>
          <w:rFonts w:ascii="Times New Roman" w:hAnsi="Times New Roman" w:cs="Times New Roman"/>
          <w:sz w:val="28"/>
          <w:szCs w:val="28"/>
        </w:rPr>
        <w:t xml:space="preserve">А. Конституционное право России: Учеб. </w:t>
      </w:r>
      <w:proofErr w:type="gramStart"/>
      <w:r w:rsidR="00646D8C" w:rsidRPr="00684CC1">
        <w:rPr>
          <w:rFonts w:ascii="Times New Roman" w:hAnsi="Times New Roman" w:cs="Times New Roman"/>
          <w:sz w:val="28"/>
          <w:szCs w:val="28"/>
        </w:rPr>
        <w:t>курс :</w:t>
      </w:r>
      <w:proofErr w:type="gramEnd"/>
      <w:r w:rsidR="00646D8C" w:rsidRPr="00684CC1">
        <w:rPr>
          <w:rFonts w:ascii="Times New Roman" w:hAnsi="Times New Roman" w:cs="Times New Roman"/>
          <w:sz w:val="28"/>
          <w:szCs w:val="28"/>
        </w:rPr>
        <w:t xml:space="preserve"> уче</w:t>
      </w:r>
      <w:r w:rsidRPr="00684CC1">
        <w:rPr>
          <w:rFonts w:ascii="Times New Roman" w:hAnsi="Times New Roman" w:cs="Times New Roman"/>
          <w:sz w:val="28"/>
          <w:szCs w:val="28"/>
        </w:rPr>
        <w:t>б. пособие : в 2 т. / С.</w:t>
      </w:r>
      <w:r w:rsidR="00646D8C" w:rsidRPr="00684CC1">
        <w:rPr>
          <w:rFonts w:ascii="Times New Roman" w:hAnsi="Times New Roman" w:cs="Times New Roman"/>
          <w:sz w:val="28"/>
          <w:szCs w:val="28"/>
        </w:rPr>
        <w:t xml:space="preserve">А. </w:t>
      </w:r>
      <w:proofErr w:type="spellStart"/>
      <w:r w:rsidR="00646D8C" w:rsidRPr="00684CC1">
        <w:rPr>
          <w:rFonts w:ascii="Times New Roman" w:hAnsi="Times New Roman" w:cs="Times New Roman"/>
          <w:sz w:val="28"/>
          <w:szCs w:val="28"/>
        </w:rPr>
        <w:t>Авакьян</w:t>
      </w:r>
      <w:proofErr w:type="spellEnd"/>
      <w:r w:rsidR="00646D8C" w:rsidRPr="00684CC1">
        <w:rPr>
          <w:rFonts w:ascii="Times New Roman" w:hAnsi="Times New Roman" w:cs="Times New Roman"/>
          <w:sz w:val="28"/>
          <w:szCs w:val="28"/>
        </w:rPr>
        <w:t xml:space="preserve">. – 5-e изд., </w:t>
      </w:r>
      <w:proofErr w:type="spellStart"/>
      <w:r w:rsidR="00646D8C" w:rsidRPr="00684CC1">
        <w:rPr>
          <w:rFonts w:ascii="Times New Roman" w:hAnsi="Times New Roman" w:cs="Times New Roman"/>
          <w:sz w:val="28"/>
          <w:szCs w:val="28"/>
        </w:rPr>
        <w:t>перераб</w:t>
      </w:r>
      <w:proofErr w:type="spellEnd"/>
      <w:r w:rsidR="00646D8C" w:rsidRPr="00684CC1">
        <w:rPr>
          <w:rFonts w:ascii="Times New Roman" w:hAnsi="Times New Roman" w:cs="Times New Roman"/>
          <w:sz w:val="28"/>
          <w:szCs w:val="28"/>
        </w:rPr>
        <w:t xml:space="preserve">. и доп. – </w:t>
      </w:r>
      <w:proofErr w:type="gramStart"/>
      <w:r w:rsidR="00646D8C" w:rsidRPr="00684CC1">
        <w:rPr>
          <w:rFonts w:ascii="Times New Roman" w:hAnsi="Times New Roman" w:cs="Times New Roman"/>
          <w:sz w:val="28"/>
          <w:szCs w:val="28"/>
        </w:rPr>
        <w:t>Москва :</w:t>
      </w:r>
      <w:proofErr w:type="gramEnd"/>
      <w:r w:rsidR="00646D8C" w:rsidRPr="00684CC1">
        <w:rPr>
          <w:rFonts w:ascii="Times New Roman" w:hAnsi="Times New Roman" w:cs="Times New Roman"/>
          <w:sz w:val="28"/>
          <w:szCs w:val="28"/>
        </w:rPr>
        <w:t xml:space="preserve"> Норма, ИНФРА-М, 2017.</w:t>
      </w:r>
    </w:p>
    <w:p w:rsidR="00FB63B7" w:rsidRPr="00684CC1" w:rsidRDefault="00FB63B7"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Алексеев, С.</w:t>
      </w:r>
      <w:r w:rsidR="00646D8C" w:rsidRPr="00684CC1">
        <w:rPr>
          <w:rFonts w:ascii="Times New Roman" w:hAnsi="Times New Roman" w:cs="Times New Roman"/>
          <w:sz w:val="28"/>
          <w:szCs w:val="28"/>
        </w:rPr>
        <w:t xml:space="preserve">С. Общая теория права / С.С. Алексеев. – </w:t>
      </w:r>
      <w:proofErr w:type="gramStart"/>
      <w:r w:rsidR="00646D8C" w:rsidRPr="00684CC1">
        <w:rPr>
          <w:rFonts w:ascii="Times New Roman" w:hAnsi="Times New Roman" w:cs="Times New Roman"/>
          <w:sz w:val="28"/>
          <w:szCs w:val="28"/>
        </w:rPr>
        <w:t>Москва :</w:t>
      </w:r>
      <w:proofErr w:type="gramEnd"/>
      <w:r w:rsidR="00646D8C" w:rsidRPr="00684CC1">
        <w:rPr>
          <w:rFonts w:ascii="Times New Roman" w:hAnsi="Times New Roman" w:cs="Times New Roman"/>
          <w:sz w:val="28"/>
          <w:szCs w:val="28"/>
        </w:rPr>
        <w:t xml:space="preserve"> </w:t>
      </w:r>
      <w:proofErr w:type="spellStart"/>
      <w:r w:rsidR="00646D8C" w:rsidRPr="00684CC1">
        <w:rPr>
          <w:rFonts w:ascii="Times New Roman" w:hAnsi="Times New Roman" w:cs="Times New Roman"/>
          <w:sz w:val="28"/>
          <w:szCs w:val="28"/>
        </w:rPr>
        <w:t>Юрид</w:t>
      </w:r>
      <w:proofErr w:type="spellEnd"/>
      <w:r w:rsidR="00646D8C" w:rsidRPr="00684CC1">
        <w:rPr>
          <w:rFonts w:ascii="Times New Roman" w:hAnsi="Times New Roman" w:cs="Times New Roman"/>
          <w:sz w:val="28"/>
          <w:szCs w:val="28"/>
        </w:rPr>
        <w:t>. лит., 1981. – Т. 1. – 360 с.</w:t>
      </w:r>
    </w:p>
    <w:p w:rsidR="00FB63B7" w:rsidRPr="00684CC1" w:rsidRDefault="00FB63B7"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684CC1">
        <w:rPr>
          <w:rFonts w:ascii="Times New Roman" w:hAnsi="Times New Roman" w:cs="Times New Roman"/>
          <w:sz w:val="28"/>
          <w:szCs w:val="28"/>
        </w:rPr>
        <w:t>Зорькин</w:t>
      </w:r>
      <w:proofErr w:type="spellEnd"/>
      <w:r w:rsidRPr="00684CC1">
        <w:rPr>
          <w:rFonts w:ascii="Times New Roman" w:hAnsi="Times New Roman" w:cs="Times New Roman"/>
          <w:sz w:val="28"/>
          <w:szCs w:val="28"/>
        </w:rPr>
        <w:t xml:space="preserve"> В.</w:t>
      </w:r>
      <w:r w:rsidR="00646D8C" w:rsidRPr="00684CC1">
        <w:rPr>
          <w:rFonts w:ascii="Times New Roman" w:hAnsi="Times New Roman" w:cs="Times New Roman"/>
          <w:sz w:val="28"/>
          <w:szCs w:val="28"/>
        </w:rPr>
        <w:t xml:space="preserve">Д. Конституция и права человека в ХХI веке: К 15-летию Конституции Российской Федерации и 60-летию Всеобщей декларации прав человека / В. Д. </w:t>
      </w:r>
      <w:proofErr w:type="spellStart"/>
      <w:r w:rsidR="00646D8C" w:rsidRPr="00684CC1">
        <w:rPr>
          <w:rFonts w:ascii="Times New Roman" w:hAnsi="Times New Roman" w:cs="Times New Roman"/>
          <w:sz w:val="28"/>
          <w:szCs w:val="28"/>
        </w:rPr>
        <w:t>Зорькин</w:t>
      </w:r>
      <w:proofErr w:type="spellEnd"/>
      <w:r w:rsidR="00646D8C" w:rsidRPr="00684CC1">
        <w:rPr>
          <w:rFonts w:ascii="Times New Roman" w:hAnsi="Times New Roman" w:cs="Times New Roman"/>
          <w:sz w:val="28"/>
          <w:szCs w:val="28"/>
        </w:rPr>
        <w:t xml:space="preserve">. – </w:t>
      </w:r>
      <w:proofErr w:type="gramStart"/>
      <w:r w:rsidR="00646D8C" w:rsidRPr="00684CC1">
        <w:rPr>
          <w:rFonts w:ascii="Times New Roman" w:hAnsi="Times New Roman" w:cs="Times New Roman"/>
          <w:sz w:val="28"/>
          <w:szCs w:val="28"/>
        </w:rPr>
        <w:t>Москва :</w:t>
      </w:r>
      <w:proofErr w:type="gramEnd"/>
      <w:r w:rsidR="00646D8C" w:rsidRPr="00684CC1">
        <w:rPr>
          <w:rFonts w:ascii="Times New Roman" w:hAnsi="Times New Roman" w:cs="Times New Roman"/>
          <w:sz w:val="28"/>
          <w:szCs w:val="28"/>
        </w:rPr>
        <w:t xml:space="preserve"> Норма, 2008. – 224 с.</w:t>
      </w:r>
    </w:p>
    <w:p w:rsidR="00FB63B7" w:rsidRPr="00684CC1" w:rsidRDefault="00FB63B7"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684CC1">
        <w:rPr>
          <w:rFonts w:ascii="Times New Roman" w:hAnsi="Times New Roman" w:cs="Times New Roman"/>
          <w:sz w:val="28"/>
          <w:szCs w:val="28"/>
        </w:rPr>
        <w:t>Ковлер</w:t>
      </w:r>
      <w:proofErr w:type="spellEnd"/>
      <w:r w:rsidRPr="00684CC1">
        <w:rPr>
          <w:rFonts w:ascii="Times New Roman" w:hAnsi="Times New Roman" w:cs="Times New Roman"/>
          <w:sz w:val="28"/>
          <w:szCs w:val="28"/>
        </w:rPr>
        <w:t xml:space="preserve"> А.</w:t>
      </w:r>
      <w:r w:rsidR="00646D8C" w:rsidRPr="00684CC1">
        <w:rPr>
          <w:rFonts w:ascii="Times New Roman" w:hAnsi="Times New Roman" w:cs="Times New Roman"/>
          <w:sz w:val="28"/>
          <w:szCs w:val="28"/>
        </w:rPr>
        <w:t xml:space="preserve">И. Европейская конвенция в международной системе защиты прав </w:t>
      </w:r>
      <w:proofErr w:type="gramStart"/>
      <w:r w:rsidR="00646D8C" w:rsidRPr="00684CC1">
        <w:rPr>
          <w:rFonts w:ascii="Times New Roman" w:hAnsi="Times New Roman" w:cs="Times New Roman"/>
          <w:sz w:val="28"/>
          <w:szCs w:val="28"/>
        </w:rPr>
        <w:t>человека :</w:t>
      </w:r>
      <w:proofErr w:type="gramEnd"/>
      <w:r w:rsidR="00646D8C" w:rsidRPr="00684CC1">
        <w:rPr>
          <w:rFonts w:ascii="Times New Roman" w:hAnsi="Times New Roman" w:cs="Times New Roman"/>
          <w:sz w:val="28"/>
          <w:szCs w:val="28"/>
        </w:rPr>
        <w:t xml:space="preserve"> </w:t>
      </w:r>
      <w:r w:rsidRPr="00684CC1">
        <w:rPr>
          <w:rFonts w:ascii="Times New Roman" w:hAnsi="Times New Roman" w:cs="Times New Roman"/>
          <w:sz w:val="28"/>
          <w:szCs w:val="28"/>
        </w:rPr>
        <w:t>монография / А.</w:t>
      </w:r>
      <w:r w:rsidR="00646D8C" w:rsidRPr="00684CC1">
        <w:rPr>
          <w:rFonts w:ascii="Times New Roman" w:hAnsi="Times New Roman" w:cs="Times New Roman"/>
          <w:sz w:val="28"/>
          <w:szCs w:val="28"/>
        </w:rPr>
        <w:t xml:space="preserve">И. </w:t>
      </w:r>
      <w:proofErr w:type="spellStart"/>
      <w:r w:rsidR="00646D8C" w:rsidRPr="00684CC1">
        <w:rPr>
          <w:rFonts w:ascii="Times New Roman" w:hAnsi="Times New Roman" w:cs="Times New Roman"/>
          <w:sz w:val="28"/>
          <w:szCs w:val="28"/>
        </w:rPr>
        <w:t>Ковлер</w:t>
      </w:r>
      <w:proofErr w:type="spellEnd"/>
      <w:r w:rsidR="00646D8C" w:rsidRPr="00684CC1">
        <w:rPr>
          <w:rFonts w:ascii="Times New Roman" w:hAnsi="Times New Roman" w:cs="Times New Roman"/>
          <w:sz w:val="28"/>
          <w:szCs w:val="28"/>
        </w:rPr>
        <w:t xml:space="preserve">. – </w:t>
      </w:r>
      <w:proofErr w:type="gramStart"/>
      <w:r w:rsidR="00646D8C" w:rsidRPr="00684CC1">
        <w:rPr>
          <w:rFonts w:ascii="Times New Roman" w:hAnsi="Times New Roman" w:cs="Times New Roman"/>
          <w:sz w:val="28"/>
          <w:szCs w:val="28"/>
        </w:rPr>
        <w:t>Москва :</w:t>
      </w:r>
      <w:proofErr w:type="gramEnd"/>
      <w:r w:rsidR="00646D8C" w:rsidRPr="00684CC1">
        <w:rPr>
          <w:rFonts w:ascii="Times New Roman" w:hAnsi="Times New Roman" w:cs="Times New Roman"/>
          <w:sz w:val="28"/>
          <w:szCs w:val="28"/>
        </w:rPr>
        <w:t xml:space="preserve"> </w:t>
      </w:r>
      <w:proofErr w:type="spellStart"/>
      <w:r w:rsidR="00646D8C" w:rsidRPr="00684CC1">
        <w:rPr>
          <w:rFonts w:ascii="Times New Roman" w:hAnsi="Times New Roman" w:cs="Times New Roman"/>
          <w:sz w:val="28"/>
          <w:szCs w:val="28"/>
        </w:rPr>
        <w:t>ИЗиСП</w:t>
      </w:r>
      <w:proofErr w:type="spellEnd"/>
      <w:r w:rsidR="00646D8C" w:rsidRPr="00684CC1">
        <w:rPr>
          <w:rFonts w:ascii="Times New Roman" w:hAnsi="Times New Roman" w:cs="Times New Roman"/>
          <w:sz w:val="28"/>
          <w:szCs w:val="28"/>
        </w:rPr>
        <w:t>, Норма, ИНФРА-М, 2019. – 304 с.</w:t>
      </w:r>
    </w:p>
    <w:p w:rsidR="00FB63B7"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684CC1">
        <w:rPr>
          <w:rFonts w:ascii="Times New Roman" w:hAnsi="Times New Roman" w:cs="Times New Roman"/>
          <w:sz w:val="28"/>
          <w:szCs w:val="28"/>
        </w:rPr>
        <w:t>Мархгейм</w:t>
      </w:r>
      <w:proofErr w:type="spellEnd"/>
      <w:r w:rsidRPr="00684CC1">
        <w:rPr>
          <w:rFonts w:ascii="Times New Roman" w:hAnsi="Times New Roman" w:cs="Times New Roman"/>
          <w:sz w:val="28"/>
          <w:szCs w:val="28"/>
        </w:rPr>
        <w:t xml:space="preserve">, М. В. Защита прав и свобод человека и гражданина: Опыт системного конституционного </w:t>
      </w:r>
      <w:proofErr w:type="gramStart"/>
      <w:r w:rsidRPr="00684CC1">
        <w:rPr>
          <w:rFonts w:ascii="Times New Roman" w:hAnsi="Times New Roman" w:cs="Times New Roman"/>
          <w:sz w:val="28"/>
          <w:szCs w:val="28"/>
        </w:rPr>
        <w:t>осмысления :</w:t>
      </w:r>
      <w:proofErr w:type="gramEnd"/>
      <w:r w:rsidRPr="00684CC1">
        <w:rPr>
          <w:rFonts w:ascii="Times New Roman" w:hAnsi="Times New Roman" w:cs="Times New Roman"/>
          <w:sz w:val="28"/>
          <w:szCs w:val="28"/>
        </w:rPr>
        <w:t xml:space="preserve"> монография / М. В. </w:t>
      </w:r>
      <w:proofErr w:type="spellStart"/>
      <w:r w:rsidRPr="00684CC1">
        <w:rPr>
          <w:rFonts w:ascii="Times New Roman" w:hAnsi="Times New Roman" w:cs="Times New Roman"/>
          <w:sz w:val="28"/>
          <w:szCs w:val="28"/>
        </w:rPr>
        <w:t>Мархгейм</w:t>
      </w:r>
      <w:proofErr w:type="spellEnd"/>
      <w:r w:rsidRPr="00684CC1">
        <w:rPr>
          <w:rFonts w:ascii="Times New Roman" w:hAnsi="Times New Roman" w:cs="Times New Roman"/>
          <w:sz w:val="28"/>
          <w:szCs w:val="28"/>
        </w:rPr>
        <w:t xml:space="preserve">. – Ростов на </w:t>
      </w:r>
      <w:proofErr w:type="gramStart"/>
      <w:r w:rsidRPr="00684CC1">
        <w:rPr>
          <w:rFonts w:ascii="Times New Roman" w:hAnsi="Times New Roman" w:cs="Times New Roman"/>
          <w:sz w:val="28"/>
          <w:szCs w:val="28"/>
        </w:rPr>
        <w:t>Дону :</w:t>
      </w:r>
      <w:proofErr w:type="gramEnd"/>
      <w:r w:rsidRPr="00684CC1">
        <w:rPr>
          <w:rFonts w:ascii="Times New Roman" w:hAnsi="Times New Roman" w:cs="Times New Roman"/>
          <w:sz w:val="28"/>
          <w:szCs w:val="28"/>
        </w:rPr>
        <w:t xml:space="preserve"> </w:t>
      </w:r>
      <w:proofErr w:type="spellStart"/>
      <w:r w:rsidRPr="00684CC1">
        <w:rPr>
          <w:rFonts w:ascii="Times New Roman" w:hAnsi="Times New Roman" w:cs="Times New Roman"/>
          <w:sz w:val="28"/>
          <w:szCs w:val="28"/>
        </w:rPr>
        <w:t>Ростиздат</w:t>
      </w:r>
      <w:proofErr w:type="spellEnd"/>
      <w:r w:rsidRPr="00684CC1">
        <w:rPr>
          <w:rFonts w:ascii="Times New Roman" w:hAnsi="Times New Roman" w:cs="Times New Roman"/>
          <w:sz w:val="28"/>
          <w:szCs w:val="28"/>
        </w:rPr>
        <w:t>, 2003. – 198 с.</w:t>
      </w:r>
    </w:p>
    <w:p w:rsidR="00FB63B7"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684CC1">
        <w:rPr>
          <w:rFonts w:ascii="Times New Roman" w:hAnsi="Times New Roman" w:cs="Times New Roman"/>
          <w:sz w:val="28"/>
          <w:szCs w:val="28"/>
        </w:rPr>
        <w:t>Нерсесянц</w:t>
      </w:r>
      <w:proofErr w:type="spellEnd"/>
      <w:r w:rsidRPr="00684CC1">
        <w:rPr>
          <w:rFonts w:ascii="Times New Roman" w:hAnsi="Times New Roman" w:cs="Times New Roman"/>
          <w:sz w:val="28"/>
          <w:szCs w:val="28"/>
        </w:rPr>
        <w:t>, В. С</w:t>
      </w:r>
      <w:r w:rsidRPr="00684CC1">
        <w:rPr>
          <w:rFonts w:ascii="Times New Roman" w:hAnsi="Times New Roman" w:cs="Times New Roman"/>
          <w:i/>
          <w:iCs/>
          <w:sz w:val="28"/>
          <w:szCs w:val="28"/>
        </w:rPr>
        <w:t xml:space="preserve">. </w:t>
      </w:r>
      <w:r w:rsidRPr="00684CC1">
        <w:rPr>
          <w:rFonts w:ascii="Times New Roman" w:hAnsi="Times New Roman" w:cs="Times New Roman"/>
          <w:sz w:val="28"/>
          <w:szCs w:val="28"/>
        </w:rPr>
        <w:t xml:space="preserve">История идей правовой государственности / В. С. </w:t>
      </w:r>
      <w:proofErr w:type="spellStart"/>
      <w:r w:rsidRPr="00684CC1">
        <w:rPr>
          <w:rFonts w:ascii="Times New Roman" w:hAnsi="Times New Roman" w:cs="Times New Roman"/>
          <w:sz w:val="28"/>
          <w:szCs w:val="28"/>
        </w:rPr>
        <w:t>Нерсесянц</w:t>
      </w:r>
      <w:proofErr w:type="spellEnd"/>
      <w:r w:rsidRPr="00684CC1">
        <w:rPr>
          <w:rFonts w:ascii="Times New Roman" w:hAnsi="Times New Roman" w:cs="Times New Roman"/>
          <w:sz w:val="28"/>
          <w:szCs w:val="28"/>
        </w:rPr>
        <w:t xml:space="preserve">. – </w:t>
      </w:r>
      <w:proofErr w:type="gramStart"/>
      <w:r w:rsidRPr="00684CC1">
        <w:rPr>
          <w:rFonts w:ascii="Times New Roman" w:hAnsi="Times New Roman" w:cs="Times New Roman"/>
          <w:sz w:val="28"/>
          <w:szCs w:val="28"/>
        </w:rPr>
        <w:t>Москва :</w:t>
      </w:r>
      <w:proofErr w:type="gramEnd"/>
      <w:r w:rsidRPr="00684CC1">
        <w:rPr>
          <w:rFonts w:ascii="Times New Roman" w:hAnsi="Times New Roman" w:cs="Times New Roman"/>
          <w:sz w:val="28"/>
          <w:szCs w:val="28"/>
        </w:rPr>
        <w:t xml:space="preserve"> Изд-во </w:t>
      </w:r>
      <w:proofErr w:type="spellStart"/>
      <w:r w:rsidRPr="00684CC1">
        <w:rPr>
          <w:rFonts w:ascii="Times New Roman" w:hAnsi="Times New Roman" w:cs="Times New Roman"/>
          <w:sz w:val="28"/>
          <w:szCs w:val="28"/>
        </w:rPr>
        <w:t>ИГиП</w:t>
      </w:r>
      <w:proofErr w:type="spellEnd"/>
      <w:r w:rsidRPr="00684CC1">
        <w:rPr>
          <w:rFonts w:ascii="Times New Roman" w:hAnsi="Times New Roman" w:cs="Times New Roman"/>
          <w:sz w:val="28"/>
          <w:szCs w:val="28"/>
        </w:rPr>
        <w:t xml:space="preserve"> РАН, 1993. – 16 с.</w:t>
      </w:r>
    </w:p>
    <w:p w:rsidR="00FB63B7"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684CC1">
        <w:rPr>
          <w:rFonts w:ascii="Times New Roman" w:hAnsi="Times New Roman" w:cs="Times New Roman"/>
          <w:sz w:val="28"/>
          <w:szCs w:val="28"/>
        </w:rPr>
        <w:t>Халий</w:t>
      </w:r>
      <w:proofErr w:type="spellEnd"/>
      <w:r w:rsidRPr="00684CC1">
        <w:rPr>
          <w:rFonts w:ascii="Times New Roman" w:hAnsi="Times New Roman" w:cs="Times New Roman"/>
          <w:sz w:val="28"/>
          <w:szCs w:val="28"/>
        </w:rPr>
        <w:t xml:space="preserve">, И. А. Современные общественные движения: инновационный потенциал российских преобразований в традиционалистской среде / И. А. </w:t>
      </w:r>
      <w:proofErr w:type="spellStart"/>
      <w:r w:rsidRPr="00684CC1">
        <w:rPr>
          <w:rFonts w:ascii="Times New Roman" w:hAnsi="Times New Roman" w:cs="Times New Roman"/>
          <w:sz w:val="28"/>
          <w:szCs w:val="28"/>
        </w:rPr>
        <w:t>Халий</w:t>
      </w:r>
      <w:proofErr w:type="spellEnd"/>
      <w:r w:rsidRPr="00684CC1">
        <w:rPr>
          <w:rFonts w:ascii="Times New Roman" w:hAnsi="Times New Roman" w:cs="Times New Roman"/>
          <w:sz w:val="28"/>
          <w:szCs w:val="28"/>
        </w:rPr>
        <w:t xml:space="preserve">. – </w:t>
      </w:r>
      <w:proofErr w:type="gramStart"/>
      <w:r w:rsidRPr="00684CC1">
        <w:rPr>
          <w:rFonts w:ascii="Times New Roman" w:hAnsi="Times New Roman" w:cs="Times New Roman"/>
          <w:sz w:val="28"/>
          <w:szCs w:val="28"/>
        </w:rPr>
        <w:t>Москва :</w:t>
      </w:r>
      <w:proofErr w:type="gramEnd"/>
      <w:r w:rsidRPr="00684CC1">
        <w:rPr>
          <w:rFonts w:ascii="Times New Roman" w:hAnsi="Times New Roman" w:cs="Times New Roman"/>
          <w:sz w:val="28"/>
          <w:szCs w:val="28"/>
        </w:rPr>
        <w:t xml:space="preserve"> Институт социологии РАН, 2007. – 300 с.</w:t>
      </w:r>
    </w:p>
    <w:p w:rsidR="00823563"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Перегудов, С. П. Новейшие тенденции в изучении отношений гражданского общества и государства / С. П. Перегудов // Полис. – 1998. – № 1. – С. 137–138.</w:t>
      </w:r>
    </w:p>
    <w:p w:rsidR="0044580B" w:rsidRPr="0044580B" w:rsidRDefault="0044580B" w:rsidP="0044580B">
      <w:pPr>
        <w:pStyle w:val="a3"/>
        <w:tabs>
          <w:tab w:val="left" w:pos="1134"/>
        </w:tabs>
        <w:autoSpaceDE w:val="0"/>
        <w:autoSpaceDN w:val="0"/>
        <w:adjustRightInd w:val="0"/>
        <w:spacing w:after="0" w:line="360" w:lineRule="auto"/>
        <w:ind w:left="709"/>
        <w:jc w:val="center"/>
        <w:rPr>
          <w:rFonts w:ascii="Times New Roman" w:hAnsi="Times New Roman" w:cs="Times New Roman"/>
          <w:b/>
          <w:sz w:val="28"/>
          <w:szCs w:val="28"/>
        </w:rPr>
      </w:pPr>
      <w:r w:rsidRPr="0044580B">
        <w:rPr>
          <w:rFonts w:ascii="Times New Roman" w:hAnsi="Times New Roman" w:cs="Times New Roman"/>
          <w:b/>
          <w:color w:val="000000"/>
          <w:sz w:val="28"/>
          <w:szCs w:val="28"/>
          <w:shd w:val="clear" w:color="auto" w:fill="FFFFFF"/>
        </w:rPr>
        <w:t>Научные издания</w:t>
      </w:r>
      <w:r>
        <w:rPr>
          <w:rFonts w:ascii="Times New Roman" w:hAnsi="Times New Roman" w:cs="Times New Roman"/>
          <w:b/>
          <w:color w:val="000000"/>
          <w:sz w:val="28"/>
          <w:szCs w:val="28"/>
          <w:shd w:val="clear" w:color="auto" w:fill="FFFFFF"/>
        </w:rPr>
        <w:t>:</w:t>
      </w:r>
    </w:p>
    <w:p w:rsidR="00823563"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 xml:space="preserve">Гончарова, Н. В. Механизм защиты прав и свобод человека и гражданина в субъектах Российской </w:t>
      </w:r>
      <w:proofErr w:type="gramStart"/>
      <w:r w:rsidRPr="00684CC1">
        <w:rPr>
          <w:rFonts w:ascii="Times New Roman" w:hAnsi="Times New Roman" w:cs="Times New Roman"/>
          <w:sz w:val="28"/>
          <w:szCs w:val="28"/>
        </w:rPr>
        <w:t>Федерации :</w:t>
      </w:r>
      <w:proofErr w:type="gramEnd"/>
      <w:r w:rsidRPr="00684CC1">
        <w:rPr>
          <w:rFonts w:ascii="Times New Roman" w:hAnsi="Times New Roman" w:cs="Times New Roman"/>
          <w:sz w:val="28"/>
          <w:szCs w:val="28"/>
        </w:rPr>
        <w:t xml:space="preserve"> </w:t>
      </w:r>
      <w:proofErr w:type="spellStart"/>
      <w:r w:rsidRPr="00684CC1">
        <w:rPr>
          <w:rFonts w:ascii="Times New Roman" w:hAnsi="Times New Roman" w:cs="Times New Roman"/>
          <w:sz w:val="28"/>
          <w:szCs w:val="28"/>
        </w:rPr>
        <w:t>автореф</w:t>
      </w:r>
      <w:proofErr w:type="spellEnd"/>
      <w:r w:rsidRPr="00684CC1">
        <w:rPr>
          <w:rFonts w:ascii="Times New Roman" w:hAnsi="Times New Roman" w:cs="Times New Roman"/>
          <w:sz w:val="28"/>
          <w:szCs w:val="28"/>
        </w:rPr>
        <w:t xml:space="preserve">. </w:t>
      </w:r>
      <w:proofErr w:type="spellStart"/>
      <w:r w:rsidRPr="00684CC1">
        <w:rPr>
          <w:rFonts w:ascii="Times New Roman" w:hAnsi="Times New Roman" w:cs="Times New Roman"/>
          <w:sz w:val="28"/>
          <w:szCs w:val="28"/>
        </w:rPr>
        <w:t>дис</w:t>
      </w:r>
      <w:proofErr w:type="spellEnd"/>
      <w:r w:rsidRPr="00684CC1">
        <w:rPr>
          <w:rFonts w:ascii="Times New Roman" w:hAnsi="Times New Roman" w:cs="Times New Roman"/>
          <w:sz w:val="28"/>
          <w:szCs w:val="28"/>
        </w:rPr>
        <w:t xml:space="preserve">. … канд. </w:t>
      </w:r>
      <w:proofErr w:type="spellStart"/>
      <w:r w:rsidRPr="00684CC1">
        <w:rPr>
          <w:rFonts w:ascii="Times New Roman" w:hAnsi="Times New Roman" w:cs="Times New Roman"/>
          <w:sz w:val="28"/>
          <w:szCs w:val="28"/>
        </w:rPr>
        <w:t>юрид</w:t>
      </w:r>
      <w:proofErr w:type="spellEnd"/>
      <w:r w:rsidRPr="00684CC1">
        <w:rPr>
          <w:rFonts w:ascii="Times New Roman" w:hAnsi="Times New Roman" w:cs="Times New Roman"/>
          <w:sz w:val="28"/>
          <w:szCs w:val="28"/>
        </w:rPr>
        <w:t>. наук / Гончар</w:t>
      </w:r>
      <w:r w:rsidR="00823563" w:rsidRPr="00684CC1">
        <w:rPr>
          <w:rFonts w:ascii="Times New Roman" w:hAnsi="Times New Roman" w:cs="Times New Roman"/>
          <w:sz w:val="28"/>
          <w:szCs w:val="28"/>
        </w:rPr>
        <w:t>ова Н. В. – Орел, 2011. – 22 с.</w:t>
      </w:r>
    </w:p>
    <w:p w:rsidR="00646D8C"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684CC1">
        <w:rPr>
          <w:rFonts w:ascii="Times New Roman" w:hAnsi="Times New Roman" w:cs="Times New Roman"/>
          <w:sz w:val="28"/>
          <w:szCs w:val="28"/>
        </w:rPr>
        <w:t>Карлина</w:t>
      </w:r>
      <w:proofErr w:type="spellEnd"/>
      <w:r w:rsidRPr="00684CC1">
        <w:rPr>
          <w:rFonts w:ascii="Times New Roman" w:hAnsi="Times New Roman" w:cs="Times New Roman"/>
          <w:sz w:val="28"/>
          <w:szCs w:val="28"/>
        </w:rPr>
        <w:t xml:space="preserve">, Т. Д. Правовой статус общественных объединений в Российской </w:t>
      </w:r>
      <w:proofErr w:type="gramStart"/>
      <w:r w:rsidRPr="00684CC1">
        <w:rPr>
          <w:rFonts w:ascii="Times New Roman" w:hAnsi="Times New Roman" w:cs="Times New Roman"/>
          <w:sz w:val="28"/>
          <w:szCs w:val="28"/>
        </w:rPr>
        <w:t>Федерации :</w:t>
      </w:r>
      <w:proofErr w:type="gramEnd"/>
      <w:r w:rsidRPr="00684CC1">
        <w:rPr>
          <w:rFonts w:ascii="Times New Roman" w:hAnsi="Times New Roman" w:cs="Times New Roman"/>
          <w:sz w:val="28"/>
          <w:szCs w:val="28"/>
        </w:rPr>
        <w:t xml:space="preserve"> </w:t>
      </w:r>
      <w:proofErr w:type="spellStart"/>
      <w:r w:rsidRPr="00684CC1">
        <w:rPr>
          <w:rFonts w:ascii="Times New Roman" w:hAnsi="Times New Roman" w:cs="Times New Roman"/>
          <w:sz w:val="28"/>
          <w:szCs w:val="28"/>
        </w:rPr>
        <w:t>автореф</w:t>
      </w:r>
      <w:proofErr w:type="spellEnd"/>
      <w:r w:rsidRPr="00684CC1">
        <w:rPr>
          <w:rFonts w:ascii="Times New Roman" w:hAnsi="Times New Roman" w:cs="Times New Roman"/>
          <w:sz w:val="28"/>
          <w:szCs w:val="28"/>
        </w:rPr>
        <w:t xml:space="preserve">. </w:t>
      </w:r>
      <w:proofErr w:type="spellStart"/>
      <w:r w:rsidRPr="00684CC1">
        <w:rPr>
          <w:rFonts w:ascii="Times New Roman" w:hAnsi="Times New Roman" w:cs="Times New Roman"/>
          <w:sz w:val="28"/>
          <w:szCs w:val="28"/>
        </w:rPr>
        <w:t>дис</w:t>
      </w:r>
      <w:proofErr w:type="spellEnd"/>
      <w:r w:rsidRPr="00684CC1">
        <w:rPr>
          <w:rFonts w:ascii="Times New Roman" w:hAnsi="Times New Roman" w:cs="Times New Roman"/>
          <w:sz w:val="28"/>
          <w:szCs w:val="28"/>
        </w:rPr>
        <w:t xml:space="preserve">. ... канд. </w:t>
      </w:r>
      <w:proofErr w:type="spellStart"/>
      <w:r w:rsidRPr="00684CC1">
        <w:rPr>
          <w:rFonts w:ascii="Times New Roman" w:hAnsi="Times New Roman" w:cs="Times New Roman"/>
          <w:sz w:val="28"/>
          <w:szCs w:val="28"/>
        </w:rPr>
        <w:t>юрид</w:t>
      </w:r>
      <w:proofErr w:type="spellEnd"/>
      <w:r w:rsidRPr="00684CC1">
        <w:rPr>
          <w:rFonts w:ascii="Times New Roman" w:hAnsi="Times New Roman" w:cs="Times New Roman"/>
          <w:sz w:val="28"/>
          <w:szCs w:val="28"/>
        </w:rPr>
        <w:t xml:space="preserve">. наук / </w:t>
      </w:r>
      <w:proofErr w:type="spellStart"/>
      <w:r w:rsidRPr="00684CC1">
        <w:rPr>
          <w:rFonts w:ascii="Times New Roman" w:hAnsi="Times New Roman" w:cs="Times New Roman"/>
          <w:sz w:val="28"/>
          <w:szCs w:val="28"/>
        </w:rPr>
        <w:t>Карлина</w:t>
      </w:r>
      <w:proofErr w:type="spellEnd"/>
      <w:r w:rsidRPr="00684CC1">
        <w:rPr>
          <w:rFonts w:ascii="Times New Roman" w:hAnsi="Times New Roman" w:cs="Times New Roman"/>
          <w:sz w:val="28"/>
          <w:szCs w:val="28"/>
        </w:rPr>
        <w:t xml:space="preserve"> Т. Д. – Мытищи, 2009. – 24 с.</w:t>
      </w:r>
    </w:p>
    <w:p w:rsidR="003F20D4" w:rsidRDefault="003F20D4" w:rsidP="00684CC1">
      <w:pPr>
        <w:spacing w:after="0" w:line="360" w:lineRule="auto"/>
        <w:ind w:firstLine="709"/>
        <w:jc w:val="both"/>
        <w:rPr>
          <w:rFonts w:ascii="Times New Roman" w:hAnsi="Times New Roman" w:cs="Times New Roman"/>
          <w:b/>
          <w:sz w:val="28"/>
          <w:szCs w:val="28"/>
        </w:rPr>
      </w:pPr>
    </w:p>
    <w:p w:rsidR="00236BE5" w:rsidRDefault="00236BE5" w:rsidP="00684CC1">
      <w:pPr>
        <w:spacing w:after="0" w:line="360" w:lineRule="auto"/>
        <w:ind w:firstLine="709"/>
        <w:jc w:val="both"/>
        <w:rPr>
          <w:rFonts w:ascii="Times New Roman" w:hAnsi="Times New Roman" w:cs="Times New Roman"/>
          <w:b/>
          <w:sz w:val="28"/>
          <w:szCs w:val="28"/>
        </w:rPr>
      </w:pPr>
    </w:p>
    <w:p w:rsidR="00236BE5" w:rsidRDefault="00236BE5" w:rsidP="00684CC1">
      <w:pPr>
        <w:spacing w:after="0" w:line="360" w:lineRule="auto"/>
        <w:ind w:firstLine="709"/>
        <w:jc w:val="both"/>
        <w:rPr>
          <w:rFonts w:ascii="Times New Roman" w:hAnsi="Times New Roman" w:cs="Times New Roman"/>
          <w:b/>
          <w:sz w:val="28"/>
          <w:szCs w:val="28"/>
        </w:rPr>
      </w:pPr>
    </w:p>
    <w:p w:rsidR="00723C6C" w:rsidRDefault="00723C6C" w:rsidP="00723C6C">
      <w:pPr>
        <w:spacing w:after="0"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Приложение №</w:t>
      </w:r>
      <w:r w:rsidR="00D625C0">
        <w:rPr>
          <w:rFonts w:ascii="Times New Roman" w:hAnsi="Times New Roman" w:cs="Times New Roman"/>
          <w:b/>
          <w:sz w:val="28"/>
          <w:szCs w:val="28"/>
        </w:rPr>
        <w:t>1</w:t>
      </w:r>
    </w:p>
    <w:p w:rsidR="00723C6C" w:rsidRPr="00736382" w:rsidRDefault="00736382" w:rsidP="00736382">
      <w:pPr>
        <w:spacing w:after="0" w:line="360" w:lineRule="auto"/>
        <w:jc w:val="center"/>
        <w:rPr>
          <w:rFonts w:ascii="Times New Roman" w:hAnsi="Times New Roman" w:cs="Times New Roman"/>
          <w:b/>
          <w:sz w:val="28"/>
          <w:szCs w:val="28"/>
        </w:rPr>
      </w:pPr>
      <w:r>
        <w:rPr>
          <w:rFonts w:ascii="Times New Roman" w:hAnsi="Times New Roman" w:cs="Times New Roman"/>
          <w:sz w:val="28"/>
          <w:szCs w:val="28"/>
          <w:shd w:val="clear" w:color="auto" w:fill="FFFFFF"/>
        </w:rPr>
        <w:t xml:space="preserve">Количество решений, вынесенных ЕСПЧ в </w:t>
      </w:r>
      <w:r w:rsidRPr="00736382">
        <w:rPr>
          <w:rFonts w:ascii="Times New Roman" w:hAnsi="Times New Roman" w:cs="Times New Roman"/>
          <w:sz w:val="28"/>
          <w:szCs w:val="28"/>
          <w:shd w:val="clear" w:color="auto" w:fill="FFFFFF"/>
        </w:rPr>
        <w:t xml:space="preserve"> 2018 год</w:t>
      </w:r>
      <w:r>
        <w:rPr>
          <w:rFonts w:ascii="Times New Roman" w:hAnsi="Times New Roman" w:cs="Times New Roman"/>
          <w:sz w:val="28"/>
          <w:szCs w:val="28"/>
          <w:shd w:val="clear" w:color="auto" w:fill="FFFFFF"/>
        </w:rPr>
        <w:t>у (72,6% по жалобам осужденных от общего количества в 2018 г.)</w:t>
      </w:r>
      <w:r>
        <w:rPr>
          <w:rStyle w:val="ac"/>
          <w:rFonts w:ascii="Times New Roman" w:hAnsi="Times New Roman" w:cs="Times New Roman"/>
          <w:sz w:val="28"/>
          <w:szCs w:val="28"/>
          <w:shd w:val="clear" w:color="auto" w:fill="FFFFFF"/>
        </w:rPr>
        <w:footnoteReference w:id="46"/>
      </w:r>
    </w:p>
    <w:p w:rsidR="00736382" w:rsidRDefault="00736382" w:rsidP="00723C6C">
      <w:pPr>
        <w:spacing w:after="0" w:line="360" w:lineRule="auto"/>
        <w:ind w:firstLine="709"/>
        <w:jc w:val="right"/>
        <w:rPr>
          <w:rFonts w:ascii="Times New Roman" w:hAnsi="Times New Roman" w:cs="Times New Roman"/>
          <w:b/>
          <w:sz w:val="28"/>
          <w:szCs w:val="28"/>
        </w:rPr>
      </w:pPr>
    </w:p>
    <w:p w:rsidR="00723C6C" w:rsidRPr="00DA0395" w:rsidRDefault="004D44F1" w:rsidP="00736382">
      <w:pPr>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928360" cy="3078480"/>
            <wp:effectExtent l="0" t="0" r="0" b="7620"/>
            <wp:docPr id="1" name="Рисунок 1" descr="2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5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8360" cy="3078480"/>
                    </a:xfrm>
                    <a:prstGeom prst="rect">
                      <a:avLst/>
                    </a:prstGeom>
                    <a:noFill/>
                    <a:ln>
                      <a:noFill/>
                    </a:ln>
                  </pic:spPr>
                </pic:pic>
              </a:graphicData>
            </a:graphic>
          </wp:inline>
        </w:drawing>
      </w:r>
    </w:p>
    <w:sectPr w:rsidR="00723C6C" w:rsidRPr="00DA0395" w:rsidSect="00DF01CB">
      <w:headerReference w:type="default" r:id="rId9"/>
      <w:footerReference w:type="default" r:id="rId10"/>
      <w:headerReference w:type="first" r:id="rId11"/>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DA3" w:rsidRDefault="00BA4DA3" w:rsidP="00C81DCC">
      <w:pPr>
        <w:spacing w:after="0" w:line="240" w:lineRule="auto"/>
      </w:pPr>
      <w:r>
        <w:separator/>
      </w:r>
    </w:p>
  </w:endnote>
  <w:endnote w:type="continuationSeparator" w:id="0">
    <w:p w:rsidR="00BA4DA3" w:rsidRDefault="00BA4DA3" w:rsidP="00C8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7D0" w:rsidRDefault="00E237D0" w:rsidP="00DF01CB">
    <w:pPr>
      <w:pStyle w:val="a6"/>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DA3" w:rsidRDefault="00BA4DA3" w:rsidP="00C81DCC">
      <w:pPr>
        <w:spacing w:after="0" w:line="240" w:lineRule="auto"/>
      </w:pPr>
      <w:r>
        <w:separator/>
      </w:r>
    </w:p>
  </w:footnote>
  <w:footnote w:type="continuationSeparator" w:id="0">
    <w:p w:rsidR="00BA4DA3" w:rsidRDefault="00BA4DA3" w:rsidP="00C81DCC">
      <w:pPr>
        <w:spacing w:after="0" w:line="240" w:lineRule="auto"/>
      </w:pPr>
      <w:r>
        <w:continuationSeparator/>
      </w:r>
    </w:p>
  </w:footnote>
  <w:footnote w:id="1">
    <w:p w:rsidR="00D10F79" w:rsidRPr="00D10F79" w:rsidRDefault="00D10F79"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w:t>
      </w:r>
      <w:r w:rsidRPr="00D10F79">
        <w:rPr>
          <w:rFonts w:ascii="Times New Roman" w:hAnsi="Times New Roman" w:cs="Times New Roman"/>
          <w:spacing w:val="3"/>
          <w:sz w:val="24"/>
          <w:szCs w:val="24"/>
        </w:rPr>
        <w:t xml:space="preserve">Прокуроры рассказали о нарушении </w:t>
      </w:r>
      <w:proofErr w:type="gramStart"/>
      <w:r w:rsidRPr="00D10F79">
        <w:rPr>
          <w:rFonts w:ascii="Times New Roman" w:hAnsi="Times New Roman" w:cs="Times New Roman"/>
          <w:spacing w:val="3"/>
          <w:sz w:val="24"/>
          <w:szCs w:val="24"/>
        </w:rPr>
        <w:t>прав</w:t>
      </w:r>
      <w:proofErr w:type="gramEnd"/>
      <w:r w:rsidRPr="00D10F79">
        <w:rPr>
          <w:rFonts w:ascii="Times New Roman" w:hAnsi="Times New Roman" w:cs="Times New Roman"/>
          <w:spacing w:val="3"/>
          <w:sz w:val="24"/>
          <w:szCs w:val="24"/>
        </w:rPr>
        <w:t xml:space="preserve"> заключенных</w:t>
      </w:r>
      <w:r>
        <w:rPr>
          <w:rFonts w:ascii="Times New Roman" w:hAnsi="Times New Roman" w:cs="Times New Roman"/>
          <w:spacing w:val="3"/>
          <w:sz w:val="24"/>
          <w:szCs w:val="24"/>
        </w:rPr>
        <w:t xml:space="preserve"> // Российская газета. </w:t>
      </w:r>
      <w:r w:rsidRPr="00D10F79">
        <w:rPr>
          <w:rFonts w:ascii="Times New Roman" w:hAnsi="Times New Roman" w:cs="Times New Roman"/>
          <w:spacing w:val="3"/>
          <w:sz w:val="24"/>
          <w:szCs w:val="24"/>
        </w:rPr>
        <w:t xml:space="preserve">2019. </w:t>
      </w:r>
      <w:hyperlink r:id="rId1" w:history="1">
        <w:r w:rsidRPr="00D10F79">
          <w:rPr>
            <w:rStyle w:val="a9"/>
            <w:rFonts w:ascii="Times New Roman" w:hAnsi="Times New Roman" w:cs="Times New Roman"/>
            <w:color w:val="auto"/>
            <w:spacing w:val="3"/>
            <w:sz w:val="24"/>
            <w:szCs w:val="24"/>
            <w:u w:val="none"/>
          </w:rPr>
          <w:t>№ 90(7848)</w:t>
        </w:r>
      </w:hyperlink>
      <w:r>
        <w:rPr>
          <w:rFonts w:ascii="Times New Roman" w:hAnsi="Times New Roman" w:cs="Times New Roman"/>
          <w:sz w:val="24"/>
          <w:szCs w:val="24"/>
        </w:rPr>
        <w:t xml:space="preserve">. </w:t>
      </w:r>
    </w:p>
  </w:footnote>
  <w:footnote w:id="2">
    <w:p w:rsidR="00E237D0" w:rsidRPr="00D10F79" w:rsidRDefault="00E237D0" w:rsidP="00D10F79">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D10F79">
        <w:rPr>
          <w:rStyle w:val="ac"/>
          <w:rFonts w:ascii="Times New Roman" w:hAnsi="Times New Roman" w:cs="Times New Roman"/>
          <w:sz w:val="24"/>
          <w:szCs w:val="24"/>
        </w:rPr>
        <w:footnoteRef/>
      </w:r>
      <w:r w:rsidR="002B7A77">
        <w:rPr>
          <w:rFonts w:ascii="Times New Roman" w:hAnsi="Times New Roman" w:cs="Times New Roman"/>
          <w:sz w:val="24"/>
          <w:szCs w:val="24"/>
        </w:rPr>
        <w:t xml:space="preserve"> </w:t>
      </w:r>
      <w:r w:rsidRPr="00D10F79">
        <w:rPr>
          <w:rFonts w:ascii="Times New Roman" w:eastAsia="Times New Roman" w:hAnsi="Times New Roman" w:cs="Times New Roman"/>
          <w:sz w:val="24"/>
          <w:szCs w:val="24"/>
          <w:lang w:eastAsia="ru-RU"/>
        </w:rPr>
        <w:t>Основные государственные законы Российской империи // Российское законодательство Х-ХХ веков. М., 1991.</w:t>
      </w:r>
    </w:p>
  </w:footnote>
  <w:footnote w:id="3">
    <w:p w:rsidR="00E237D0" w:rsidRPr="00D10F79" w:rsidRDefault="00E237D0" w:rsidP="00D10F79">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D10F79">
        <w:rPr>
          <w:rStyle w:val="ac"/>
          <w:rFonts w:ascii="Times New Roman" w:hAnsi="Times New Roman" w:cs="Times New Roman"/>
          <w:sz w:val="24"/>
          <w:szCs w:val="24"/>
        </w:rPr>
        <w:footnoteRef/>
      </w:r>
      <w:r w:rsidR="002B7A77">
        <w:rPr>
          <w:rFonts w:ascii="Times New Roman" w:hAnsi="Times New Roman" w:cs="Times New Roman"/>
          <w:sz w:val="24"/>
          <w:szCs w:val="24"/>
        </w:rPr>
        <w:t xml:space="preserve"> </w:t>
      </w:r>
      <w:r w:rsidRPr="00D10F79">
        <w:rPr>
          <w:rFonts w:ascii="Times New Roman" w:eastAsia="Times New Roman" w:hAnsi="Times New Roman" w:cs="Times New Roman"/>
          <w:sz w:val="24"/>
          <w:szCs w:val="24"/>
          <w:lang w:eastAsia="ru-RU"/>
        </w:rPr>
        <w:t>История государства и права России / под ред. Р. И. Игнатова. М., 1994. С. 24.</w:t>
      </w:r>
    </w:p>
  </w:footnote>
  <w:footnote w:id="4">
    <w:p w:rsidR="00E237D0" w:rsidRPr="00D10F79" w:rsidRDefault="00E237D0" w:rsidP="00D10F79">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w:t>
      </w:r>
      <w:proofErr w:type="spellStart"/>
      <w:r w:rsidRPr="00D10F79">
        <w:rPr>
          <w:rFonts w:ascii="Times New Roman" w:eastAsia="Times New Roman" w:hAnsi="Times New Roman" w:cs="Times New Roman"/>
          <w:sz w:val="24"/>
          <w:szCs w:val="24"/>
          <w:lang w:eastAsia="ru-RU"/>
        </w:rPr>
        <w:t>Сергеевский</w:t>
      </w:r>
      <w:proofErr w:type="spellEnd"/>
      <w:r w:rsidRPr="00D10F79">
        <w:rPr>
          <w:rFonts w:ascii="Times New Roman" w:eastAsia="Times New Roman" w:hAnsi="Times New Roman" w:cs="Times New Roman"/>
          <w:sz w:val="24"/>
          <w:szCs w:val="24"/>
          <w:lang w:eastAsia="ru-RU"/>
        </w:rPr>
        <w:t xml:space="preserve"> Н.Д. Наказание в русском праве XVII века. СПб., 1887. С. 183.</w:t>
      </w:r>
    </w:p>
  </w:footnote>
  <w:footnote w:id="5">
    <w:p w:rsidR="00E237D0" w:rsidRPr="00D10F79" w:rsidRDefault="00E237D0" w:rsidP="00D10F79">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D10F79">
        <w:rPr>
          <w:rStyle w:val="ac"/>
          <w:rFonts w:ascii="Times New Roman" w:hAnsi="Times New Roman" w:cs="Times New Roman"/>
          <w:sz w:val="24"/>
          <w:szCs w:val="24"/>
        </w:rPr>
        <w:footnoteRef/>
      </w:r>
      <w:r w:rsidRPr="00D10F79">
        <w:rPr>
          <w:rFonts w:ascii="Times New Roman" w:eastAsia="Times New Roman" w:hAnsi="Times New Roman" w:cs="Times New Roman"/>
          <w:sz w:val="24"/>
          <w:szCs w:val="24"/>
          <w:lang w:eastAsia="ru-RU"/>
        </w:rPr>
        <w:t xml:space="preserve"> </w:t>
      </w:r>
      <w:proofErr w:type="spellStart"/>
      <w:r w:rsidRPr="00D10F79">
        <w:rPr>
          <w:rFonts w:ascii="Times New Roman" w:eastAsia="Times New Roman" w:hAnsi="Times New Roman" w:cs="Times New Roman"/>
          <w:sz w:val="24"/>
          <w:szCs w:val="24"/>
          <w:lang w:eastAsia="ru-RU"/>
        </w:rPr>
        <w:t>Котошихин</w:t>
      </w:r>
      <w:proofErr w:type="spellEnd"/>
      <w:r w:rsidRPr="00D10F79">
        <w:rPr>
          <w:rFonts w:ascii="Times New Roman" w:eastAsia="Times New Roman" w:hAnsi="Times New Roman" w:cs="Times New Roman"/>
          <w:sz w:val="24"/>
          <w:szCs w:val="24"/>
          <w:lang w:eastAsia="ru-RU"/>
        </w:rPr>
        <w:t xml:space="preserve"> Г. О России в царствование Алексея Михайловича. СПб., 1906. С.184.</w:t>
      </w:r>
    </w:p>
  </w:footnote>
  <w:footnote w:id="6">
    <w:p w:rsidR="00E237D0" w:rsidRPr="00D10F79" w:rsidRDefault="00E237D0" w:rsidP="00D10F79">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w:t>
      </w:r>
      <w:r w:rsidRPr="00D10F79">
        <w:rPr>
          <w:rFonts w:ascii="Times New Roman" w:eastAsia="Times New Roman" w:hAnsi="Times New Roman" w:cs="Times New Roman"/>
          <w:sz w:val="24"/>
          <w:szCs w:val="24"/>
          <w:lang w:eastAsia="ru-RU"/>
        </w:rPr>
        <w:t>Российское законодательство Х-ХХ веков. М, 1985. Т. 3. С.185.</w:t>
      </w:r>
    </w:p>
  </w:footnote>
  <w:footnote w:id="7">
    <w:p w:rsidR="00E237D0" w:rsidRPr="00D10F79" w:rsidRDefault="00E237D0" w:rsidP="00D10F79">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w:t>
      </w:r>
      <w:proofErr w:type="spellStart"/>
      <w:r w:rsidRPr="00D10F79">
        <w:rPr>
          <w:rFonts w:ascii="Times New Roman" w:eastAsia="Times New Roman" w:hAnsi="Times New Roman" w:cs="Times New Roman"/>
          <w:sz w:val="24"/>
          <w:szCs w:val="24"/>
          <w:lang w:eastAsia="ru-RU"/>
        </w:rPr>
        <w:t>Фойницкий</w:t>
      </w:r>
      <w:proofErr w:type="spellEnd"/>
      <w:r w:rsidRPr="00D10F79">
        <w:rPr>
          <w:rFonts w:ascii="Times New Roman" w:eastAsia="Times New Roman" w:hAnsi="Times New Roman" w:cs="Times New Roman"/>
          <w:sz w:val="24"/>
          <w:szCs w:val="24"/>
          <w:lang w:eastAsia="ru-RU"/>
        </w:rPr>
        <w:t xml:space="preserve"> И.Я. Учение о наказание в связи с </w:t>
      </w:r>
      <w:proofErr w:type="spellStart"/>
      <w:r w:rsidRPr="00D10F79">
        <w:rPr>
          <w:rFonts w:ascii="Times New Roman" w:eastAsia="Times New Roman" w:hAnsi="Times New Roman" w:cs="Times New Roman"/>
          <w:sz w:val="24"/>
          <w:szCs w:val="24"/>
          <w:lang w:eastAsia="ru-RU"/>
        </w:rPr>
        <w:t>тюрьмоведением</w:t>
      </w:r>
      <w:proofErr w:type="spellEnd"/>
      <w:r w:rsidRPr="00D10F79">
        <w:rPr>
          <w:rFonts w:ascii="Times New Roman" w:eastAsia="Times New Roman" w:hAnsi="Times New Roman" w:cs="Times New Roman"/>
          <w:sz w:val="24"/>
          <w:szCs w:val="24"/>
          <w:lang w:eastAsia="ru-RU"/>
        </w:rPr>
        <w:t>. СПб., 1889. С.431.</w:t>
      </w:r>
    </w:p>
  </w:footnote>
  <w:footnote w:id="8">
    <w:p w:rsidR="00E237D0" w:rsidRPr="00D10F79" w:rsidRDefault="00E237D0" w:rsidP="00D10F79">
      <w:pPr>
        <w:pStyle w:val="a3"/>
        <w:tabs>
          <w:tab w:val="left" w:pos="993"/>
        </w:tabs>
        <w:spacing w:after="0" w:line="240" w:lineRule="auto"/>
        <w:ind w:left="0" w:firstLine="709"/>
        <w:jc w:val="both"/>
        <w:textAlignment w:val="top"/>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См. Там же. С.436.</w:t>
      </w:r>
    </w:p>
  </w:footnote>
  <w:footnote w:id="9">
    <w:p w:rsidR="00E237D0" w:rsidRPr="00D10F79" w:rsidRDefault="00E237D0" w:rsidP="00D10F79">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D10F79">
        <w:rPr>
          <w:rStyle w:val="ac"/>
          <w:rFonts w:ascii="Times New Roman" w:hAnsi="Times New Roman" w:cs="Times New Roman"/>
          <w:sz w:val="24"/>
          <w:szCs w:val="24"/>
        </w:rPr>
        <w:footnoteRef/>
      </w:r>
      <w:r w:rsidR="00FA16C8">
        <w:rPr>
          <w:rFonts w:ascii="Times New Roman" w:hAnsi="Times New Roman" w:cs="Times New Roman"/>
          <w:sz w:val="24"/>
          <w:szCs w:val="24"/>
        </w:rPr>
        <w:t xml:space="preserve"> </w:t>
      </w:r>
      <w:r w:rsidRPr="00D10F79">
        <w:rPr>
          <w:rFonts w:ascii="Times New Roman" w:eastAsia="Times New Roman" w:hAnsi="Times New Roman" w:cs="Times New Roman"/>
          <w:sz w:val="24"/>
          <w:szCs w:val="24"/>
          <w:lang w:eastAsia="ru-RU"/>
        </w:rPr>
        <w:t>Памятники сибирской исто</w:t>
      </w:r>
      <w:r w:rsidR="00155F74" w:rsidRPr="00D10F79">
        <w:rPr>
          <w:rFonts w:ascii="Times New Roman" w:eastAsia="Times New Roman" w:hAnsi="Times New Roman" w:cs="Times New Roman"/>
          <w:sz w:val="24"/>
          <w:szCs w:val="24"/>
          <w:lang w:eastAsia="ru-RU"/>
        </w:rPr>
        <w:t>рии. СПб., 1882. Т. 1.С.185-186</w:t>
      </w:r>
    </w:p>
  </w:footnote>
  <w:footnote w:id="10">
    <w:p w:rsidR="00E237D0" w:rsidRPr="00D10F79" w:rsidRDefault="00E237D0" w:rsidP="00D10F79">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D10F79">
        <w:rPr>
          <w:rStyle w:val="ac"/>
          <w:rFonts w:ascii="Times New Roman" w:hAnsi="Times New Roman" w:cs="Times New Roman"/>
          <w:sz w:val="24"/>
          <w:szCs w:val="24"/>
        </w:rPr>
        <w:footnoteRef/>
      </w:r>
      <w:r w:rsidR="00FA16C8">
        <w:rPr>
          <w:rFonts w:ascii="Times New Roman" w:eastAsia="Times New Roman" w:hAnsi="Times New Roman" w:cs="Times New Roman"/>
          <w:sz w:val="24"/>
          <w:szCs w:val="24"/>
          <w:lang w:eastAsia="ru-RU"/>
        </w:rPr>
        <w:t xml:space="preserve"> </w:t>
      </w:r>
      <w:r w:rsidRPr="00D10F79">
        <w:rPr>
          <w:rFonts w:ascii="Times New Roman" w:eastAsia="Times New Roman" w:hAnsi="Times New Roman" w:cs="Times New Roman"/>
          <w:sz w:val="24"/>
          <w:szCs w:val="24"/>
          <w:lang w:eastAsia="ru-RU"/>
        </w:rPr>
        <w:t>Филиппов А. О наказании по законодательству Петра Великого, в связи с реформой. М., 1891. С.67.</w:t>
      </w:r>
    </w:p>
  </w:footnote>
  <w:footnote w:id="11">
    <w:p w:rsidR="00E237D0" w:rsidRPr="00D10F79" w:rsidRDefault="00E237D0"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00FA16C8">
        <w:rPr>
          <w:rFonts w:ascii="Times New Roman" w:hAnsi="Times New Roman" w:cs="Times New Roman"/>
          <w:sz w:val="24"/>
          <w:szCs w:val="24"/>
        </w:rPr>
        <w:t xml:space="preserve"> </w:t>
      </w:r>
      <w:r w:rsidRPr="00D10F79">
        <w:rPr>
          <w:rFonts w:ascii="Times New Roman" w:hAnsi="Times New Roman" w:cs="Times New Roman"/>
          <w:sz w:val="24"/>
          <w:szCs w:val="24"/>
        </w:rPr>
        <w:t>См. там же. С.69.</w:t>
      </w:r>
    </w:p>
  </w:footnote>
  <w:footnote w:id="12">
    <w:p w:rsidR="00E237D0" w:rsidRPr="00D10F79" w:rsidRDefault="00E237D0" w:rsidP="00D10F79">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D10F79">
        <w:rPr>
          <w:rStyle w:val="ac"/>
          <w:rFonts w:ascii="Times New Roman" w:hAnsi="Times New Roman" w:cs="Times New Roman"/>
          <w:sz w:val="24"/>
          <w:szCs w:val="24"/>
        </w:rPr>
        <w:footnoteRef/>
      </w:r>
      <w:r w:rsidR="00FA16C8">
        <w:rPr>
          <w:rFonts w:ascii="Times New Roman" w:eastAsia="Times New Roman" w:hAnsi="Times New Roman" w:cs="Times New Roman"/>
          <w:sz w:val="24"/>
          <w:szCs w:val="24"/>
          <w:lang w:eastAsia="ru-RU"/>
        </w:rPr>
        <w:t xml:space="preserve"> </w:t>
      </w:r>
      <w:r w:rsidRPr="00D10F79">
        <w:rPr>
          <w:rFonts w:ascii="Times New Roman" w:eastAsia="Times New Roman" w:hAnsi="Times New Roman" w:cs="Times New Roman"/>
          <w:sz w:val="24"/>
          <w:szCs w:val="24"/>
          <w:lang w:eastAsia="ru-RU"/>
        </w:rPr>
        <w:t>Сборник узаконений и распоряжений по тюремной части / сост. Т.М. Лопато. Пермь, 1903.</w:t>
      </w:r>
    </w:p>
  </w:footnote>
  <w:footnote w:id="13">
    <w:p w:rsidR="00E237D0" w:rsidRPr="00D10F79" w:rsidRDefault="00E237D0" w:rsidP="00D10F79">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w:t>
      </w:r>
      <w:r w:rsidRPr="00D10F79">
        <w:rPr>
          <w:rFonts w:ascii="Times New Roman" w:eastAsia="Times New Roman" w:hAnsi="Times New Roman" w:cs="Times New Roman"/>
          <w:sz w:val="24"/>
          <w:szCs w:val="24"/>
          <w:lang w:eastAsia="ru-RU"/>
        </w:rPr>
        <w:t>Уложение о наказаниях уголовных и исправительных 1845 года // Российское законодательство Х-ХХ веков. М., 1988. Т. 6.</w:t>
      </w:r>
    </w:p>
  </w:footnote>
  <w:footnote w:id="14">
    <w:p w:rsidR="00E237D0" w:rsidRPr="00D10F79" w:rsidRDefault="00E237D0" w:rsidP="00D10F79">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w:t>
      </w:r>
      <w:r w:rsidRPr="00D10F79">
        <w:rPr>
          <w:rFonts w:ascii="Times New Roman" w:eastAsia="Times New Roman" w:hAnsi="Times New Roman" w:cs="Times New Roman"/>
          <w:sz w:val="24"/>
          <w:szCs w:val="24"/>
          <w:lang w:eastAsia="ru-RU"/>
        </w:rPr>
        <w:t>Свод учреждений и уставов о содержащихся под стражею // Свод законов Российской империи. СПб., 1914. Т. XIII-XV.</w:t>
      </w:r>
    </w:p>
  </w:footnote>
  <w:footnote w:id="15">
    <w:p w:rsidR="00E237D0" w:rsidRPr="00D10F79" w:rsidRDefault="00E237D0" w:rsidP="00D10F79">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w:t>
      </w:r>
      <w:r w:rsidRPr="00D10F79">
        <w:rPr>
          <w:rFonts w:ascii="Times New Roman" w:eastAsia="Times New Roman" w:hAnsi="Times New Roman" w:cs="Times New Roman"/>
          <w:sz w:val="24"/>
          <w:szCs w:val="24"/>
          <w:lang w:eastAsia="ru-RU"/>
        </w:rPr>
        <w:t>СУ РСФСР 1924. № 34.</w:t>
      </w:r>
    </w:p>
  </w:footnote>
  <w:footnote w:id="16">
    <w:p w:rsidR="00E237D0" w:rsidRPr="00D10F79" w:rsidRDefault="00E237D0" w:rsidP="00D10F79">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w:t>
      </w:r>
      <w:r w:rsidRPr="00D10F79">
        <w:rPr>
          <w:rFonts w:ascii="Times New Roman" w:eastAsia="Times New Roman" w:hAnsi="Times New Roman" w:cs="Times New Roman"/>
          <w:sz w:val="24"/>
          <w:szCs w:val="24"/>
          <w:lang w:eastAsia="ru-RU"/>
        </w:rPr>
        <w:t>Об объявлении «Временной инструкции о режиме содержания заключенных в исправительно-трудовых лагерях»: приказ НКВД СССР от 2 авг. 1939 г. № 00889.</w:t>
      </w:r>
    </w:p>
  </w:footnote>
  <w:footnote w:id="17">
    <w:p w:rsidR="00E237D0" w:rsidRPr="00D10F79" w:rsidRDefault="00E237D0" w:rsidP="00D10F79">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w:t>
      </w:r>
      <w:r w:rsidRPr="00D10F79">
        <w:rPr>
          <w:rFonts w:ascii="Times New Roman" w:eastAsia="Times New Roman" w:hAnsi="Times New Roman" w:cs="Times New Roman"/>
          <w:sz w:val="24"/>
          <w:szCs w:val="24"/>
          <w:lang w:eastAsia="ru-RU"/>
        </w:rPr>
        <w:t>Основы исправительно-трудового законодательства Союза ССР и союзных республик. М, 1970.</w:t>
      </w:r>
    </w:p>
  </w:footnote>
  <w:footnote w:id="18">
    <w:p w:rsidR="00E237D0" w:rsidRPr="00D10F79" w:rsidRDefault="00E237D0"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w:t>
      </w:r>
      <w:proofErr w:type="spellStart"/>
      <w:r w:rsidRPr="00D10F79">
        <w:rPr>
          <w:rFonts w:ascii="Times New Roman" w:hAnsi="Times New Roman" w:cs="Times New Roman"/>
          <w:sz w:val="24"/>
          <w:szCs w:val="24"/>
        </w:rPr>
        <w:t>Бернер</w:t>
      </w:r>
      <w:proofErr w:type="spellEnd"/>
      <w:r w:rsidRPr="00D10F79">
        <w:rPr>
          <w:rFonts w:ascii="Times New Roman" w:hAnsi="Times New Roman" w:cs="Times New Roman"/>
          <w:sz w:val="24"/>
          <w:szCs w:val="24"/>
        </w:rPr>
        <w:t xml:space="preserve"> А.Ф. Учебник уголовного права. СПб., 1865.</w:t>
      </w:r>
    </w:p>
  </w:footnote>
  <w:footnote w:id="19">
    <w:p w:rsidR="00E237D0" w:rsidRPr="00D10F79" w:rsidRDefault="00E237D0"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Ведомости Съезда народных депутатов Российской Федерации и Верховного Совета Российской Федерации. 1992. № 29.</w:t>
      </w:r>
    </w:p>
  </w:footnote>
  <w:footnote w:id="20">
    <w:p w:rsidR="00E237D0" w:rsidRPr="00D10F79" w:rsidRDefault="00E237D0"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Поиски выхода. Преступность, уголовная политика и места заключения в постсоветском пространстве / под ред. В. Ф. </w:t>
      </w:r>
      <w:proofErr w:type="spellStart"/>
      <w:r w:rsidRPr="00D10F79">
        <w:rPr>
          <w:rFonts w:ascii="Times New Roman" w:hAnsi="Times New Roman" w:cs="Times New Roman"/>
          <w:sz w:val="24"/>
          <w:szCs w:val="24"/>
        </w:rPr>
        <w:t>Абамкина</w:t>
      </w:r>
      <w:proofErr w:type="spellEnd"/>
      <w:r w:rsidRPr="00D10F79">
        <w:rPr>
          <w:rFonts w:ascii="Times New Roman" w:hAnsi="Times New Roman" w:cs="Times New Roman"/>
          <w:sz w:val="24"/>
          <w:szCs w:val="24"/>
        </w:rPr>
        <w:t>. М., 1996. С.166.</w:t>
      </w:r>
    </w:p>
  </w:footnote>
  <w:footnote w:id="21">
    <w:p w:rsidR="00E237D0" w:rsidRPr="00D10F79" w:rsidRDefault="00E237D0"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Железная Ю. Ю. Историко-правовые основы становления общественного контроля пенитенциарных учреждений в дореволюционной России / Ю. Ю. Железная // Юридическая наука: история и современность. - 2015. - № 8. С. 57.</w:t>
      </w:r>
    </w:p>
  </w:footnote>
  <w:footnote w:id="22">
    <w:p w:rsidR="00E237D0" w:rsidRPr="00D10F79" w:rsidRDefault="00E237D0" w:rsidP="00D10F79">
      <w:pPr>
        <w:pStyle w:val="a8"/>
        <w:spacing w:before="0" w:beforeAutospacing="0" w:after="0" w:afterAutospacing="0"/>
        <w:ind w:firstLine="709"/>
        <w:jc w:val="both"/>
        <w:textAlignment w:val="top"/>
      </w:pPr>
      <w:r w:rsidRPr="00D10F79">
        <w:rPr>
          <w:rStyle w:val="ac"/>
        </w:rPr>
        <w:footnoteRef/>
      </w:r>
      <w:r w:rsidRPr="00D10F79">
        <w:t xml:space="preserve"> </w:t>
      </w:r>
      <w:proofErr w:type="spellStart"/>
      <w:r w:rsidRPr="00D10F79">
        <w:t>Реент</w:t>
      </w:r>
      <w:proofErr w:type="spellEnd"/>
      <w:r w:rsidRPr="00D10F79">
        <w:t xml:space="preserve"> Я. Ю. Организация и правовое регулирование общественного контроля за обеспечением прав, свобод и законных интересов лиц, содержащихся в учреждениях уголовно-исполнительной </w:t>
      </w:r>
      <w:proofErr w:type="gramStart"/>
      <w:r w:rsidRPr="00D10F79">
        <w:t>системы :</w:t>
      </w:r>
      <w:proofErr w:type="gramEnd"/>
      <w:r w:rsidRPr="00D10F79">
        <w:t xml:space="preserve"> </w:t>
      </w:r>
      <w:proofErr w:type="spellStart"/>
      <w:r w:rsidRPr="00D10F79">
        <w:t>дис</w:t>
      </w:r>
      <w:proofErr w:type="spellEnd"/>
      <w:r w:rsidRPr="00D10F79">
        <w:t xml:space="preserve">. ... канд. </w:t>
      </w:r>
      <w:proofErr w:type="spellStart"/>
      <w:r w:rsidRPr="00D10F79">
        <w:t>юрид</w:t>
      </w:r>
      <w:proofErr w:type="spellEnd"/>
      <w:r w:rsidRPr="00D10F79">
        <w:t xml:space="preserve">. </w:t>
      </w:r>
      <w:proofErr w:type="gramStart"/>
      <w:r w:rsidRPr="00D10F79">
        <w:t>наук :</w:t>
      </w:r>
      <w:proofErr w:type="gramEnd"/>
      <w:r w:rsidRPr="00D10F79">
        <w:t xml:space="preserve"> 12.00.11 / Я. Ю. </w:t>
      </w:r>
      <w:proofErr w:type="spellStart"/>
      <w:r w:rsidRPr="00D10F79">
        <w:t>Реент</w:t>
      </w:r>
      <w:proofErr w:type="spellEnd"/>
      <w:r w:rsidRPr="00D10F79">
        <w:t>. -  Рязань. 2014. С.34.</w:t>
      </w:r>
    </w:p>
  </w:footnote>
  <w:footnote w:id="23">
    <w:p w:rsidR="00E237D0" w:rsidRPr="00D10F79" w:rsidRDefault="00E237D0" w:rsidP="00D10F79">
      <w:pPr>
        <w:pStyle w:val="a8"/>
        <w:spacing w:before="0" w:beforeAutospacing="0" w:after="0" w:afterAutospacing="0"/>
        <w:ind w:firstLine="709"/>
        <w:jc w:val="both"/>
        <w:textAlignment w:val="top"/>
      </w:pPr>
      <w:r w:rsidRPr="00D10F79">
        <w:rPr>
          <w:rStyle w:val="ac"/>
        </w:rPr>
        <w:footnoteRef/>
      </w:r>
      <w:r w:rsidRPr="00D10F79">
        <w:t xml:space="preserve"> </w:t>
      </w:r>
      <w:proofErr w:type="spellStart"/>
      <w:r w:rsidRPr="00D10F79">
        <w:t>Реент</w:t>
      </w:r>
      <w:proofErr w:type="spellEnd"/>
      <w:r w:rsidRPr="00D10F79">
        <w:t xml:space="preserve"> Я. Ю. Организация и правовое регулирование общественного контроля за обеспечением прав, свобод и законных интересов лиц, содержащихся в учреждениях уголовно-исполнительной </w:t>
      </w:r>
      <w:proofErr w:type="gramStart"/>
      <w:r w:rsidRPr="00D10F79">
        <w:t>системы :</w:t>
      </w:r>
      <w:proofErr w:type="gramEnd"/>
      <w:r w:rsidRPr="00D10F79">
        <w:t xml:space="preserve"> </w:t>
      </w:r>
      <w:proofErr w:type="spellStart"/>
      <w:r w:rsidRPr="00D10F79">
        <w:t>дис</w:t>
      </w:r>
      <w:proofErr w:type="spellEnd"/>
      <w:r w:rsidRPr="00D10F79">
        <w:t xml:space="preserve">. ... канд. </w:t>
      </w:r>
      <w:proofErr w:type="spellStart"/>
      <w:r w:rsidRPr="00D10F79">
        <w:t>юрид</w:t>
      </w:r>
      <w:proofErr w:type="spellEnd"/>
      <w:r w:rsidRPr="00D10F79">
        <w:t xml:space="preserve">. </w:t>
      </w:r>
      <w:proofErr w:type="gramStart"/>
      <w:r w:rsidRPr="00D10F79">
        <w:t>наук :</w:t>
      </w:r>
      <w:proofErr w:type="gramEnd"/>
      <w:r w:rsidRPr="00D10F79">
        <w:t xml:space="preserve"> 12.00.11 / Я. Ю. </w:t>
      </w:r>
      <w:proofErr w:type="spellStart"/>
      <w:r w:rsidRPr="00D10F79">
        <w:t>Реент</w:t>
      </w:r>
      <w:proofErr w:type="spellEnd"/>
      <w:r w:rsidRPr="00D10F79">
        <w:t>. - Рязань,2014. С.4.</w:t>
      </w:r>
    </w:p>
  </w:footnote>
  <w:footnote w:id="24">
    <w:p w:rsidR="00E237D0" w:rsidRPr="00D10F79" w:rsidRDefault="00E237D0"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Бычкова Т. С. Взаимодействие государства и гражданского общества в механизме реализации юридической </w:t>
      </w:r>
      <w:proofErr w:type="gramStart"/>
      <w:r w:rsidRPr="00D10F79">
        <w:rPr>
          <w:rFonts w:ascii="Times New Roman" w:hAnsi="Times New Roman" w:cs="Times New Roman"/>
          <w:sz w:val="24"/>
          <w:szCs w:val="24"/>
        </w:rPr>
        <w:t>ответственности :</w:t>
      </w:r>
      <w:proofErr w:type="gramEnd"/>
      <w:r w:rsidRPr="00D10F79">
        <w:rPr>
          <w:rFonts w:ascii="Times New Roman" w:hAnsi="Times New Roman" w:cs="Times New Roman"/>
          <w:sz w:val="24"/>
          <w:szCs w:val="24"/>
        </w:rPr>
        <w:t xml:space="preserve"> </w:t>
      </w:r>
      <w:proofErr w:type="spellStart"/>
      <w:r w:rsidRPr="00D10F79">
        <w:rPr>
          <w:rFonts w:ascii="Times New Roman" w:hAnsi="Times New Roman" w:cs="Times New Roman"/>
          <w:sz w:val="24"/>
          <w:szCs w:val="24"/>
        </w:rPr>
        <w:t>дис</w:t>
      </w:r>
      <w:proofErr w:type="spellEnd"/>
      <w:r w:rsidRPr="00D10F79">
        <w:rPr>
          <w:rFonts w:ascii="Times New Roman" w:hAnsi="Times New Roman" w:cs="Times New Roman"/>
          <w:sz w:val="24"/>
          <w:szCs w:val="24"/>
        </w:rPr>
        <w:t xml:space="preserve">. ... канд. </w:t>
      </w:r>
      <w:proofErr w:type="spellStart"/>
      <w:r w:rsidRPr="00D10F79">
        <w:rPr>
          <w:rFonts w:ascii="Times New Roman" w:hAnsi="Times New Roman" w:cs="Times New Roman"/>
          <w:sz w:val="24"/>
          <w:szCs w:val="24"/>
        </w:rPr>
        <w:t>юрид</w:t>
      </w:r>
      <w:proofErr w:type="spellEnd"/>
      <w:r w:rsidRPr="00D10F79">
        <w:rPr>
          <w:rFonts w:ascii="Times New Roman" w:hAnsi="Times New Roman" w:cs="Times New Roman"/>
          <w:sz w:val="24"/>
          <w:szCs w:val="24"/>
        </w:rPr>
        <w:t xml:space="preserve">. </w:t>
      </w:r>
      <w:proofErr w:type="gramStart"/>
      <w:r w:rsidRPr="00D10F79">
        <w:rPr>
          <w:rFonts w:ascii="Times New Roman" w:hAnsi="Times New Roman" w:cs="Times New Roman"/>
          <w:sz w:val="24"/>
          <w:szCs w:val="24"/>
        </w:rPr>
        <w:t>наук :</w:t>
      </w:r>
      <w:proofErr w:type="gramEnd"/>
      <w:r w:rsidRPr="00D10F79">
        <w:rPr>
          <w:rFonts w:ascii="Times New Roman" w:hAnsi="Times New Roman" w:cs="Times New Roman"/>
          <w:sz w:val="24"/>
          <w:szCs w:val="24"/>
        </w:rPr>
        <w:t xml:space="preserve"> 12.00.01 / Т. С. Бычкова. - Владимир, 2008. С.74.</w:t>
      </w:r>
    </w:p>
  </w:footnote>
  <w:footnote w:id="25">
    <w:p w:rsidR="00E237D0" w:rsidRPr="00D10F79" w:rsidRDefault="00E237D0"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w:t>
      </w:r>
      <w:proofErr w:type="spellStart"/>
      <w:r w:rsidRPr="00D10F79">
        <w:rPr>
          <w:rFonts w:ascii="Times New Roman" w:hAnsi="Times New Roman" w:cs="Times New Roman"/>
          <w:sz w:val="24"/>
          <w:szCs w:val="24"/>
        </w:rPr>
        <w:t>Крусс</w:t>
      </w:r>
      <w:proofErr w:type="spellEnd"/>
      <w:r w:rsidRPr="00D10F79">
        <w:rPr>
          <w:rFonts w:ascii="Times New Roman" w:hAnsi="Times New Roman" w:cs="Times New Roman"/>
          <w:sz w:val="24"/>
          <w:szCs w:val="24"/>
        </w:rPr>
        <w:t xml:space="preserve"> В. И. Институциональные инновации в российской уголовно-исполнительной системе и </w:t>
      </w:r>
      <w:proofErr w:type="gramStart"/>
      <w:r w:rsidRPr="00D10F79">
        <w:rPr>
          <w:rFonts w:ascii="Times New Roman" w:hAnsi="Times New Roman" w:cs="Times New Roman"/>
          <w:sz w:val="24"/>
          <w:szCs w:val="24"/>
        </w:rPr>
        <w:t>их значение для механизма конституционного гарантирования прав и свобод человека</w:t>
      </w:r>
      <w:proofErr w:type="gramEnd"/>
      <w:r w:rsidRPr="00D10F79">
        <w:rPr>
          <w:rFonts w:ascii="Times New Roman" w:hAnsi="Times New Roman" w:cs="Times New Roman"/>
          <w:sz w:val="24"/>
          <w:szCs w:val="24"/>
        </w:rPr>
        <w:t xml:space="preserve"> и гражданина / В. И. </w:t>
      </w:r>
      <w:proofErr w:type="spellStart"/>
      <w:r w:rsidRPr="00D10F79">
        <w:rPr>
          <w:rFonts w:ascii="Times New Roman" w:hAnsi="Times New Roman" w:cs="Times New Roman"/>
          <w:sz w:val="24"/>
          <w:szCs w:val="24"/>
        </w:rPr>
        <w:t>Крусс</w:t>
      </w:r>
      <w:proofErr w:type="spellEnd"/>
      <w:r w:rsidRPr="00D10F79">
        <w:rPr>
          <w:rFonts w:ascii="Times New Roman" w:hAnsi="Times New Roman" w:cs="Times New Roman"/>
          <w:sz w:val="24"/>
          <w:szCs w:val="24"/>
        </w:rPr>
        <w:t>, В. В. Копылов // Конституционное и муниципальное право. - 2009. - № 18. С. 35.</w:t>
      </w:r>
    </w:p>
  </w:footnote>
  <w:footnote w:id="26">
    <w:p w:rsidR="00E237D0" w:rsidRPr="00D10F79" w:rsidRDefault="00E237D0"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Железная Ю. Ю. Историко-правовые основы становления общественного контроля пенитенциарных учреждений в дореволюционной России / Ю. Ю. Железная // Юридическая наука: история и современность. - 2015. - № 8. С. 58.</w:t>
      </w:r>
    </w:p>
  </w:footnote>
  <w:footnote w:id="27">
    <w:p w:rsidR="00E237D0" w:rsidRPr="00D10F79" w:rsidRDefault="00E237D0"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w:t>
      </w:r>
      <w:proofErr w:type="spellStart"/>
      <w:r w:rsidRPr="00D10F79">
        <w:rPr>
          <w:rFonts w:ascii="Times New Roman" w:hAnsi="Times New Roman" w:cs="Times New Roman"/>
          <w:sz w:val="24"/>
          <w:szCs w:val="24"/>
        </w:rPr>
        <w:t>Минстер</w:t>
      </w:r>
      <w:proofErr w:type="spellEnd"/>
      <w:r w:rsidRPr="00D10F79">
        <w:rPr>
          <w:rFonts w:ascii="Times New Roman" w:hAnsi="Times New Roman" w:cs="Times New Roman"/>
          <w:sz w:val="24"/>
          <w:szCs w:val="24"/>
        </w:rPr>
        <w:t xml:space="preserve"> М. В. Практика реализации комплексных мер по подготовке к освобождению женщин, осужденных к лишению свободы / М. В. </w:t>
      </w:r>
      <w:proofErr w:type="spellStart"/>
      <w:r w:rsidRPr="00D10F79">
        <w:rPr>
          <w:rFonts w:ascii="Times New Roman" w:hAnsi="Times New Roman" w:cs="Times New Roman"/>
          <w:sz w:val="24"/>
          <w:szCs w:val="24"/>
        </w:rPr>
        <w:t>Минстер</w:t>
      </w:r>
      <w:proofErr w:type="spellEnd"/>
      <w:r w:rsidRPr="00D10F79">
        <w:rPr>
          <w:rFonts w:ascii="Times New Roman" w:hAnsi="Times New Roman" w:cs="Times New Roman"/>
          <w:sz w:val="24"/>
          <w:szCs w:val="24"/>
        </w:rPr>
        <w:t xml:space="preserve"> // Криминологический журнал Байкальского государственного университета экономики и права. - 2011. - № 2. - С. 48.</w:t>
      </w:r>
    </w:p>
  </w:footnote>
  <w:footnote w:id="28">
    <w:p w:rsidR="00E237D0" w:rsidRPr="00D10F79" w:rsidRDefault="00E237D0" w:rsidP="00D10F79">
      <w:pPr>
        <w:tabs>
          <w:tab w:val="left" w:pos="1134"/>
        </w:tabs>
        <w:spacing w:after="0" w:line="240" w:lineRule="auto"/>
        <w:ind w:firstLine="709"/>
        <w:jc w:val="both"/>
        <w:textAlignment w:val="top"/>
        <w:rPr>
          <w:rFonts w:ascii="Times New Roman" w:eastAsia="Times New Roman" w:hAnsi="Times New Roman" w:cs="Times New Roman"/>
          <w:sz w:val="24"/>
          <w:szCs w:val="24"/>
          <w:lang w:eastAsia="ru-RU"/>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w:t>
      </w:r>
      <w:r w:rsidRPr="00D10F79">
        <w:rPr>
          <w:rFonts w:ascii="Times New Roman" w:eastAsia="Times New Roman" w:hAnsi="Times New Roman" w:cs="Times New Roman"/>
          <w:sz w:val="24"/>
          <w:szCs w:val="24"/>
          <w:lang w:eastAsia="ru-RU"/>
        </w:rPr>
        <w:t xml:space="preserve">Об общественном контроле за обеспечением прав человека в местах принудительного содержания и содействия лицам, находящимся в местах принудительного </w:t>
      </w:r>
      <w:proofErr w:type="gramStart"/>
      <w:r w:rsidRPr="00D10F79">
        <w:rPr>
          <w:rFonts w:ascii="Times New Roman" w:eastAsia="Times New Roman" w:hAnsi="Times New Roman" w:cs="Times New Roman"/>
          <w:sz w:val="24"/>
          <w:szCs w:val="24"/>
          <w:lang w:eastAsia="ru-RU"/>
        </w:rPr>
        <w:t>содержания :</w:t>
      </w:r>
      <w:proofErr w:type="gramEnd"/>
      <w:r w:rsidRPr="00D10F79">
        <w:rPr>
          <w:rFonts w:ascii="Times New Roman" w:eastAsia="Times New Roman" w:hAnsi="Times New Roman" w:cs="Times New Roman"/>
          <w:sz w:val="24"/>
          <w:szCs w:val="24"/>
          <w:lang w:eastAsia="ru-RU"/>
        </w:rPr>
        <w:t xml:space="preserve"> </w:t>
      </w:r>
      <w:proofErr w:type="spellStart"/>
      <w:r w:rsidRPr="00D10F79">
        <w:rPr>
          <w:rFonts w:ascii="Times New Roman" w:eastAsia="Times New Roman" w:hAnsi="Times New Roman" w:cs="Times New Roman"/>
          <w:sz w:val="24"/>
          <w:szCs w:val="24"/>
          <w:lang w:eastAsia="ru-RU"/>
        </w:rPr>
        <w:t>федер</w:t>
      </w:r>
      <w:proofErr w:type="spellEnd"/>
      <w:r w:rsidRPr="00D10F79">
        <w:rPr>
          <w:rFonts w:ascii="Times New Roman" w:eastAsia="Times New Roman" w:hAnsi="Times New Roman" w:cs="Times New Roman"/>
          <w:sz w:val="24"/>
          <w:szCs w:val="24"/>
          <w:lang w:eastAsia="ru-RU"/>
        </w:rPr>
        <w:t>. закон РФ от 10 июня 2008 г. № 76-ФЗ // Собрание законодательства. 2008. № 24. Ст. 2789.</w:t>
      </w:r>
    </w:p>
  </w:footnote>
  <w:footnote w:id="29">
    <w:p w:rsidR="00E237D0" w:rsidRPr="00D10F79" w:rsidRDefault="00E237D0" w:rsidP="00D10F79">
      <w:pPr>
        <w:pStyle w:val="a8"/>
        <w:spacing w:before="0" w:beforeAutospacing="0" w:after="0" w:afterAutospacing="0"/>
        <w:ind w:firstLine="709"/>
        <w:jc w:val="both"/>
        <w:textAlignment w:val="top"/>
      </w:pPr>
      <w:r w:rsidRPr="00D10F79">
        <w:rPr>
          <w:rStyle w:val="ac"/>
        </w:rPr>
        <w:footnoteRef/>
      </w:r>
      <w:r w:rsidRPr="00D10F79">
        <w:t xml:space="preserve"> Савченко М. С. Правовое обеспечение общественного контроля: проблемы и перспективы развития / М. С. Савченко, А. С. Грибанова // Политематический сетевой электронный научный журнал Кубанского государственного аграрного университета. -2015. - № 110. - С. 1398.</w:t>
      </w:r>
    </w:p>
  </w:footnote>
  <w:footnote w:id="30">
    <w:p w:rsidR="00E237D0" w:rsidRPr="00D10F79" w:rsidRDefault="00E237D0" w:rsidP="00D10F79">
      <w:pPr>
        <w:tabs>
          <w:tab w:val="left" w:pos="993"/>
        </w:tabs>
        <w:spacing w:after="0" w:line="240" w:lineRule="auto"/>
        <w:ind w:firstLine="709"/>
        <w:jc w:val="both"/>
        <w:textAlignment w:val="top"/>
        <w:rPr>
          <w:rFonts w:ascii="Times New Roman" w:eastAsia="Times New Roman" w:hAnsi="Times New Roman" w:cs="Times New Roman"/>
          <w:sz w:val="24"/>
          <w:szCs w:val="24"/>
          <w:lang w:eastAsia="ru-RU"/>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w:t>
      </w:r>
      <w:r w:rsidRPr="00D10F79">
        <w:rPr>
          <w:rFonts w:ascii="Times New Roman" w:eastAsia="Times New Roman" w:hAnsi="Times New Roman" w:cs="Times New Roman"/>
          <w:sz w:val="24"/>
          <w:szCs w:val="24"/>
          <w:lang w:eastAsia="ru-RU"/>
        </w:rPr>
        <w:t xml:space="preserve">Об основах общественного контроля в Российской </w:t>
      </w:r>
      <w:proofErr w:type="gramStart"/>
      <w:r w:rsidRPr="00D10F79">
        <w:rPr>
          <w:rFonts w:ascii="Times New Roman" w:eastAsia="Times New Roman" w:hAnsi="Times New Roman" w:cs="Times New Roman"/>
          <w:sz w:val="24"/>
          <w:szCs w:val="24"/>
          <w:lang w:eastAsia="ru-RU"/>
        </w:rPr>
        <w:t>Федерации :</w:t>
      </w:r>
      <w:proofErr w:type="gramEnd"/>
      <w:r w:rsidRPr="00D10F79">
        <w:rPr>
          <w:rFonts w:ascii="Times New Roman" w:eastAsia="Times New Roman" w:hAnsi="Times New Roman" w:cs="Times New Roman"/>
          <w:sz w:val="24"/>
          <w:szCs w:val="24"/>
          <w:lang w:eastAsia="ru-RU"/>
        </w:rPr>
        <w:t xml:space="preserve"> </w:t>
      </w:r>
      <w:proofErr w:type="spellStart"/>
      <w:r w:rsidRPr="00D10F79">
        <w:rPr>
          <w:rFonts w:ascii="Times New Roman" w:eastAsia="Times New Roman" w:hAnsi="Times New Roman" w:cs="Times New Roman"/>
          <w:sz w:val="24"/>
          <w:szCs w:val="24"/>
          <w:lang w:eastAsia="ru-RU"/>
        </w:rPr>
        <w:t>федер</w:t>
      </w:r>
      <w:proofErr w:type="spellEnd"/>
      <w:r w:rsidRPr="00D10F79">
        <w:rPr>
          <w:rFonts w:ascii="Times New Roman" w:eastAsia="Times New Roman" w:hAnsi="Times New Roman" w:cs="Times New Roman"/>
          <w:sz w:val="24"/>
          <w:szCs w:val="24"/>
          <w:lang w:eastAsia="ru-RU"/>
        </w:rPr>
        <w:t>. закон от 21 июля 2014 г. № 212-ФЗ // Российской газета. 2014. 23 июля.</w:t>
      </w:r>
    </w:p>
  </w:footnote>
  <w:footnote w:id="31">
    <w:p w:rsidR="00E237D0" w:rsidRPr="00D10F79" w:rsidRDefault="00E237D0" w:rsidP="00D10F79">
      <w:pPr>
        <w:pStyle w:val="a8"/>
        <w:spacing w:before="0" w:beforeAutospacing="0" w:after="0" w:afterAutospacing="0"/>
        <w:ind w:firstLine="709"/>
        <w:jc w:val="both"/>
        <w:textAlignment w:val="top"/>
      </w:pPr>
      <w:r w:rsidRPr="00D10F79">
        <w:rPr>
          <w:rStyle w:val="ac"/>
        </w:rPr>
        <w:footnoteRef/>
      </w:r>
      <w:r w:rsidRPr="00D10F79">
        <w:t xml:space="preserve"> Савченко М. С. Правовое обеспечение общественного контроля: проблемы и перспективы развития / М. С. Савченко, А. С. Грибанова // Политематический сетевой электронный научный журнал Кубанского государственного аграрного университета. - 2015. - № 110. - С. 1396</w:t>
      </w:r>
    </w:p>
  </w:footnote>
  <w:footnote w:id="32">
    <w:p w:rsidR="00E237D0" w:rsidRPr="00D10F79" w:rsidRDefault="00E237D0"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Всеобщая декларация прав человека 1948 г. (принята </w:t>
      </w:r>
      <w:proofErr w:type="spellStart"/>
      <w:r w:rsidRPr="00D10F79">
        <w:rPr>
          <w:rFonts w:ascii="Times New Roman" w:hAnsi="Times New Roman" w:cs="Times New Roman"/>
          <w:sz w:val="24"/>
          <w:szCs w:val="24"/>
        </w:rPr>
        <w:t>Генер</w:t>
      </w:r>
      <w:proofErr w:type="spellEnd"/>
      <w:r w:rsidRPr="00D10F79">
        <w:rPr>
          <w:rFonts w:ascii="Times New Roman" w:hAnsi="Times New Roman" w:cs="Times New Roman"/>
          <w:sz w:val="24"/>
          <w:szCs w:val="24"/>
        </w:rPr>
        <w:t>. Ассамблеей ООН 10 дек. 1948 г.) // Российская газета. 1998. С.34.</w:t>
      </w:r>
    </w:p>
  </w:footnote>
  <w:footnote w:id="33">
    <w:p w:rsidR="00E237D0" w:rsidRPr="00D10F79" w:rsidRDefault="00E237D0"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w:t>
      </w:r>
      <w:r w:rsidRPr="00D10F79">
        <w:rPr>
          <w:rFonts w:ascii="Times New Roman" w:hAnsi="Times New Roman" w:cs="Times New Roman"/>
          <w:bCs/>
          <w:sz w:val="24"/>
          <w:szCs w:val="24"/>
          <w:shd w:val="clear" w:color="auto" w:fill="FFFFFF"/>
        </w:rPr>
        <w:t>Федерального закона от 19.05.1995 № 82-ФЗ «Об общественных объединениях»</w:t>
      </w:r>
      <w:r w:rsidRPr="00D10F79">
        <w:rPr>
          <w:rStyle w:val="ac"/>
          <w:rFonts w:ascii="Times New Roman" w:hAnsi="Times New Roman" w:cs="Times New Roman"/>
          <w:bCs/>
          <w:sz w:val="24"/>
          <w:szCs w:val="24"/>
          <w:shd w:val="clear" w:color="auto" w:fill="FFFFFF"/>
        </w:rPr>
        <w:footnoteRef/>
      </w:r>
      <w:r w:rsidRPr="00D10F79">
        <w:rPr>
          <w:rFonts w:ascii="Times New Roman" w:hAnsi="Times New Roman" w:cs="Times New Roman"/>
          <w:bCs/>
          <w:sz w:val="24"/>
          <w:szCs w:val="24"/>
          <w:shd w:val="clear" w:color="auto" w:fill="FFFFFF"/>
        </w:rPr>
        <w:t xml:space="preserve"> [Электронный ресурс] // режим доступа: http://www.consultant.ru/document/cons_doc_LAW _6693/5352e5942c4b21973806900bb2781847aa5da8a6/ (дата обращения 12.11.2019).</w:t>
      </w:r>
    </w:p>
  </w:footnote>
  <w:footnote w:id="34">
    <w:p w:rsidR="00E237D0" w:rsidRPr="00D10F79" w:rsidRDefault="00E237D0" w:rsidP="00D10F79">
      <w:pPr>
        <w:autoSpaceDE w:val="0"/>
        <w:autoSpaceDN w:val="0"/>
        <w:adjustRightInd w:val="0"/>
        <w:spacing w:after="0" w:line="240" w:lineRule="auto"/>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Лысенко В.В. Конституционно-правовые основы внутригосударственной и международной деятельности общественных объединений (в контексте опыта Российской Федерации, Республики Молдова и Приднестровья</w:t>
      </w:r>
      <w:proofErr w:type="gramStart"/>
      <w:r w:rsidRPr="00D10F79">
        <w:rPr>
          <w:rFonts w:ascii="Times New Roman" w:hAnsi="Times New Roman" w:cs="Times New Roman"/>
          <w:sz w:val="24"/>
          <w:szCs w:val="24"/>
        </w:rPr>
        <w:t>) :</w:t>
      </w:r>
      <w:proofErr w:type="gramEnd"/>
      <w:r w:rsidRPr="00D10F79">
        <w:rPr>
          <w:rFonts w:ascii="Times New Roman" w:hAnsi="Times New Roman" w:cs="Times New Roman"/>
          <w:sz w:val="24"/>
          <w:szCs w:val="24"/>
        </w:rPr>
        <w:t xml:space="preserve"> </w:t>
      </w:r>
      <w:proofErr w:type="spellStart"/>
      <w:r w:rsidRPr="00D10F79">
        <w:rPr>
          <w:rFonts w:ascii="Times New Roman" w:hAnsi="Times New Roman" w:cs="Times New Roman"/>
          <w:sz w:val="24"/>
          <w:szCs w:val="24"/>
        </w:rPr>
        <w:t>автореф</w:t>
      </w:r>
      <w:proofErr w:type="spellEnd"/>
      <w:r w:rsidRPr="00D10F79">
        <w:rPr>
          <w:rFonts w:ascii="Times New Roman" w:hAnsi="Times New Roman" w:cs="Times New Roman"/>
          <w:sz w:val="24"/>
          <w:szCs w:val="24"/>
        </w:rPr>
        <w:t xml:space="preserve">. </w:t>
      </w:r>
      <w:proofErr w:type="spellStart"/>
      <w:r w:rsidRPr="00D10F79">
        <w:rPr>
          <w:rFonts w:ascii="Times New Roman" w:hAnsi="Times New Roman" w:cs="Times New Roman"/>
          <w:sz w:val="24"/>
          <w:szCs w:val="24"/>
        </w:rPr>
        <w:t>дис</w:t>
      </w:r>
      <w:proofErr w:type="spellEnd"/>
      <w:r w:rsidRPr="00D10F79">
        <w:rPr>
          <w:rFonts w:ascii="Times New Roman" w:hAnsi="Times New Roman" w:cs="Times New Roman"/>
          <w:sz w:val="24"/>
          <w:szCs w:val="24"/>
        </w:rPr>
        <w:t xml:space="preserve">. … д-ра </w:t>
      </w:r>
      <w:proofErr w:type="spellStart"/>
      <w:r w:rsidRPr="00D10F79">
        <w:rPr>
          <w:rFonts w:ascii="Times New Roman" w:hAnsi="Times New Roman" w:cs="Times New Roman"/>
          <w:sz w:val="24"/>
          <w:szCs w:val="24"/>
        </w:rPr>
        <w:t>юрид</w:t>
      </w:r>
      <w:proofErr w:type="spellEnd"/>
      <w:r w:rsidRPr="00D10F79">
        <w:rPr>
          <w:rFonts w:ascii="Times New Roman" w:hAnsi="Times New Roman" w:cs="Times New Roman"/>
          <w:sz w:val="24"/>
          <w:szCs w:val="24"/>
        </w:rPr>
        <w:t>. наук. Москва, 2016. С. 12.</w:t>
      </w:r>
    </w:p>
  </w:footnote>
  <w:footnote w:id="35">
    <w:p w:rsidR="00E237D0" w:rsidRPr="00D10F79" w:rsidRDefault="00E237D0"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Богданов Е. В. Сущность и ответственность юридического лица // Государство и право. 1997. № 10. С. 97.</w:t>
      </w:r>
    </w:p>
  </w:footnote>
  <w:footnote w:id="36">
    <w:p w:rsidR="00E237D0" w:rsidRPr="00D10F79" w:rsidRDefault="00E237D0"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Уткин Р. В. Развитие законодательства об общественных объединениях в Российской Федерации (вопросы теории и практики</w:t>
      </w:r>
      <w:proofErr w:type="gramStart"/>
      <w:r w:rsidRPr="00D10F79">
        <w:rPr>
          <w:rFonts w:ascii="Times New Roman" w:hAnsi="Times New Roman" w:cs="Times New Roman"/>
          <w:sz w:val="24"/>
          <w:szCs w:val="24"/>
        </w:rPr>
        <w:t>) :</w:t>
      </w:r>
      <w:proofErr w:type="gramEnd"/>
      <w:r w:rsidRPr="00D10F79">
        <w:rPr>
          <w:rFonts w:ascii="Times New Roman" w:hAnsi="Times New Roman" w:cs="Times New Roman"/>
          <w:sz w:val="24"/>
          <w:szCs w:val="24"/>
        </w:rPr>
        <w:t xml:space="preserve"> </w:t>
      </w:r>
      <w:proofErr w:type="spellStart"/>
      <w:r w:rsidRPr="00D10F79">
        <w:rPr>
          <w:rFonts w:ascii="Times New Roman" w:hAnsi="Times New Roman" w:cs="Times New Roman"/>
          <w:sz w:val="24"/>
          <w:szCs w:val="24"/>
        </w:rPr>
        <w:t>автореф</w:t>
      </w:r>
      <w:proofErr w:type="spellEnd"/>
      <w:r w:rsidRPr="00D10F79">
        <w:rPr>
          <w:rFonts w:ascii="Times New Roman" w:hAnsi="Times New Roman" w:cs="Times New Roman"/>
          <w:sz w:val="24"/>
          <w:szCs w:val="24"/>
        </w:rPr>
        <w:t xml:space="preserve">. </w:t>
      </w:r>
      <w:proofErr w:type="spellStart"/>
      <w:r w:rsidRPr="00D10F79">
        <w:rPr>
          <w:rFonts w:ascii="Times New Roman" w:hAnsi="Times New Roman" w:cs="Times New Roman"/>
          <w:sz w:val="24"/>
          <w:szCs w:val="24"/>
        </w:rPr>
        <w:t>дис</w:t>
      </w:r>
      <w:proofErr w:type="spellEnd"/>
      <w:r w:rsidRPr="00D10F79">
        <w:rPr>
          <w:rFonts w:ascii="Times New Roman" w:hAnsi="Times New Roman" w:cs="Times New Roman"/>
          <w:sz w:val="24"/>
          <w:szCs w:val="24"/>
        </w:rPr>
        <w:t xml:space="preserve">. … канд. </w:t>
      </w:r>
      <w:proofErr w:type="spellStart"/>
      <w:r w:rsidRPr="00D10F79">
        <w:rPr>
          <w:rFonts w:ascii="Times New Roman" w:hAnsi="Times New Roman" w:cs="Times New Roman"/>
          <w:sz w:val="24"/>
          <w:szCs w:val="24"/>
        </w:rPr>
        <w:t>юрид</w:t>
      </w:r>
      <w:proofErr w:type="spellEnd"/>
      <w:r w:rsidRPr="00D10F79">
        <w:rPr>
          <w:rFonts w:ascii="Times New Roman" w:hAnsi="Times New Roman" w:cs="Times New Roman"/>
          <w:sz w:val="24"/>
          <w:szCs w:val="24"/>
        </w:rPr>
        <w:t xml:space="preserve"> наук. Казань, 2007. С. 11.</w:t>
      </w:r>
    </w:p>
  </w:footnote>
  <w:footnote w:id="37">
    <w:p w:rsidR="00E237D0" w:rsidRPr="00D10F79" w:rsidRDefault="00E237D0"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Остапенко, А. С. Общественные объединения в контексте «демократии участия»: диалог гражданского общества и государства / А. С. Остапенко // Государственная власть и местное самоуправление. – 2010. – № 8. С. 5.</w:t>
      </w:r>
    </w:p>
  </w:footnote>
  <w:footnote w:id="38">
    <w:p w:rsidR="00E237D0" w:rsidRPr="00D10F79" w:rsidRDefault="00E237D0"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w:t>
      </w:r>
      <w:r w:rsidRPr="00D10F79">
        <w:rPr>
          <w:rFonts w:ascii="Times New Roman" w:hAnsi="Times New Roman" w:cs="Times New Roman"/>
          <w:bCs/>
          <w:sz w:val="24"/>
          <w:szCs w:val="24"/>
          <w:shd w:val="clear" w:color="auto" w:fill="FFFFFF"/>
        </w:rPr>
        <w:t>Постановление Правительства РФ от 06.11.2013 № 995 (ред. от 29.11.2018) «Об утверждении Примерного положения о комиссиях по делам несовершеннолетних и защите их прав» [Электронный ресурс] // Режим доступа: http://www.consultant.ru/document/cons_doc_LAW_154121/4767174d35bbcfa100a16985c7c7e58728e65c98/ (дата обращения 12.11.2019).</w:t>
      </w:r>
    </w:p>
  </w:footnote>
  <w:footnote w:id="39">
    <w:p w:rsidR="00B32DD8" w:rsidRPr="00D10F79" w:rsidRDefault="00B32DD8"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Уголовно-исполнительный кодекс Российской Федерации от 08.01.1997 № 1-ФЗ // СЗРФ. 13.01.1997. № 2. ст. 198.</w:t>
      </w:r>
    </w:p>
  </w:footnote>
  <w:footnote w:id="40">
    <w:p w:rsidR="00B32DD8" w:rsidRPr="00D10F79" w:rsidRDefault="00B32DD8"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Федеральный закон от 10.06.2008 № 76-ФЗ // СЗРФ. 16.06.2008. № 24. ст. 2789.</w:t>
      </w:r>
    </w:p>
  </w:footnote>
  <w:footnote w:id="41">
    <w:p w:rsidR="00B32DD8" w:rsidRPr="00D10F79" w:rsidRDefault="00B32DD8"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О содержании под стражей подозреваемых и обвиняемых в совершении преступлений: Федеральный закон от 15.07.1995 № 103-ФЗ // СЗРФ. 17.07.1995. № 29. ст. 2759.</w:t>
      </w:r>
    </w:p>
  </w:footnote>
  <w:footnote w:id="42">
    <w:p w:rsidR="00B32DD8" w:rsidRPr="00D10F79" w:rsidRDefault="00B32DD8"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Об утверждении Правил внутреннего распорядка следственных изоляторов уголовно-исполнительной системы: Приказ Минюста России от 14.10.2005 № 189 (Зарегистрировано в Минюсте России 08.11.2005 № 7139) // Бюллетень нормативных актов федеральных органов исполнительной власти. -№ 46. -14.11.2005.</w:t>
      </w:r>
    </w:p>
  </w:footnote>
  <w:footnote w:id="43">
    <w:p w:rsidR="00B32DD8" w:rsidRPr="00D10F79" w:rsidRDefault="00B32DD8"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Об утверждении Правил внутреннего распорядка воспитательных колоний уголовно-исполнительной системы: Приказ Минюста России от 06.10.2006 № 311 актов федеральных органов исполнительной власти. -№ 44. - 30.10.2006.</w:t>
      </w:r>
    </w:p>
  </w:footnote>
  <w:footnote w:id="44">
    <w:p w:rsidR="00B32DD8" w:rsidRPr="00D10F79" w:rsidRDefault="00B32DD8"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Об утверждении Положения о порядке посещения учреждений уголовно-исполнительной системы членами общественных наблюдательных комиссий: Приказ ФСИН РФ от 28.11.2008 № 652 (Зарегистрировано в Минюсте РФ 12.01.2009 № 13060) // Бюллетень нормативных актов федеральных органов исполнительной власти. - № 4. - 26.01.2009.</w:t>
      </w:r>
    </w:p>
  </w:footnote>
  <w:footnote w:id="45">
    <w:p w:rsidR="00B32DD8" w:rsidRPr="00D10F79" w:rsidRDefault="00B32DD8" w:rsidP="00D10F79">
      <w:pPr>
        <w:pStyle w:val="aa"/>
        <w:ind w:firstLine="709"/>
        <w:jc w:val="both"/>
        <w:rPr>
          <w:rFonts w:ascii="Times New Roman" w:hAnsi="Times New Roman" w:cs="Times New Roman"/>
          <w:sz w:val="24"/>
          <w:szCs w:val="24"/>
        </w:rPr>
      </w:pPr>
      <w:r w:rsidRPr="00D10F79">
        <w:rPr>
          <w:rStyle w:val="ac"/>
          <w:rFonts w:ascii="Times New Roman" w:hAnsi="Times New Roman" w:cs="Times New Roman"/>
          <w:sz w:val="24"/>
          <w:szCs w:val="24"/>
        </w:rPr>
        <w:footnoteRef/>
      </w:r>
      <w:r w:rsidRPr="00D10F79">
        <w:rPr>
          <w:rFonts w:ascii="Times New Roman" w:hAnsi="Times New Roman" w:cs="Times New Roman"/>
          <w:sz w:val="24"/>
          <w:szCs w:val="24"/>
        </w:rPr>
        <w:t xml:space="preserve"> О Концепции развития уголовно-исполнительной системы Российской Федерации до 2020 года: Распоряжение Правительства РФ от 14.10.2010 № 1772-р (ред. от 23.09.2015) // СЗРФ. 25.10.</w:t>
      </w:r>
      <w:proofErr w:type="gramStart"/>
      <w:r w:rsidRPr="00D10F79">
        <w:rPr>
          <w:rFonts w:ascii="Times New Roman" w:hAnsi="Times New Roman" w:cs="Times New Roman"/>
          <w:sz w:val="24"/>
          <w:szCs w:val="24"/>
        </w:rPr>
        <w:t>2010.№</w:t>
      </w:r>
      <w:proofErr w:type="gramEnd"/>
      <w:r w:rsidRPr="00D10F79">
        <w:rPr>
          <w:rFonts w:ascii="Times New Roman" w:hAnsi="Times New Roman" w:cs="Times New Roman"/>
          <w:sz w:val="24"/>
          <w:szCs w:val="24"/>
        </w:rPr>
        <w:t>43. ст. 5544.</w:t>
      </w:r>
    </w:p>
  </w:footnote>
  <w:footnote w:id="46">
    <w:p w:rsidR="00736382" w:rsidRPr="00D10F79" w:rsidRDefault="00736382" w:rsidP="00D10F79">
      <w:pPr>
        <w:pStyle w:val="3"/>
        <w:shd w:val="clear" w:color="auto" w:fill="FFFFFF"/>
        <w:spacing w:before="0" w:beforeAutospacing="0" w:after="0" w:afterAutospacing="0"/>
        <w:ind w:right="300" w:firstLine="709"/>
        <w:jc w:val="both"/>
        <w:textAlignment w:val="baseline"/>
        <w:rPr>
          <w:b w:val="0"/>
          <w:sz w:val="24"/>
          <w:szCs w:val="24"/>
        </w:rPr>
      </w:pPr>
      <w:r w:rsidRPr="00D10F79">
        <w:rPr>
          <w:rStyle w:val="ac"/>
          <w:b w:val="0"/>
          <w:sz w:val="24"/>
          <w:szCs w:val="24"/>
        </w:rPr>
        <w:footnoteRef/>
      </w:r>
      <w:r w:rsidRPr="00D10F79">
        <w:rPr>
          <w:b w:val="0"/>
          <w:sz w:val="24"/>
          <w:szCs w:val="24"/>
        </w:rPr>
        <w:t xml:space="preserve"> Официальный сайт ЕСПЧ [Электронный ресурс] // Режим доступа: http://european-court-help.ru/ (дата обращения 12.12.2019).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804235"/>
      <w:docPartObj>
        <w:docPartGallery w:val="Page Numbers (Top of Page)"/>
        <w:docPartUnique/>
      </w:docPartObj>
    </w:sdtPr>
    <w:sdtEndPr/>
    <w:sdtContent>
      <w:p w:rsidR="00DF01CB" w:rsidRDefault="00DF01CB">
        <w:pPr>
          <w:pStyle w:val="a4"/>
          <w:jc w:val="center"/>
        </w:pPr>
        <w:r>
          <w:fldChar w:fldCharType="begin"/>
        </w:r>
        <w:r>
          <w:instrText>PAGE   \* MERGEFORMAT</w:instrText>
        </w:r>
        <w:r>
          <w:fldChar w:fldCharType="separate"/>
        </w:r>
        <w:r w:rsidR="002B7A77">
          <w:rPr>
            <w:noProof/>
          </w:rPr>
          <w:t>21</w:t>
        </w:r>
        <w:r>
          <w:fldChar w:fldCharType="end"/>
        </w:r>
      </w:p>
    </w:sdtContent>
  </w:sdt>
  <w:p w:rsidR="00DF01CB" w:rsidRDefault="00DF01C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1CB" w:rsidRDefault="00DF01CB" w:rsidP="004D44F1">
    <w:pPr>
      <w:pStyle w:val="a4"/>
      <w:tabs>
        <w:tab w:val="clear" w:pos="4677"/>
        <w:tab w:val="clear" w:pos="9355"/>
        <w:tab w:val="left" w:pos="828"/>
      </w:tabs>
    </w:pPr>
  </w:p>
  <w:p w:rsidR="00DF01CB" w:rsidRDefault="00DF01C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46C4C"/>
    <w:multiLevelType w:val="hybridMultilevel"/>
    <w:tmpl w:val="F07C78D6"/>
    <w:lvl w:ilvl="0" w:tplc="0B88B532">
      <w:start w:val="1"/>
      <w:numFmt w:val="decimal"/>
      <w:lvlText w:val="%1."/>
      <w:lvlJc w:val="left"/>
      <w:pPr>
        <w:ind w:left="1778"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3AF2283"/>
    <w:multiLevelType w:val="multilevel"/>
    <w:tmpl w:val="4298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917FE"/>
    <w:multiLevelType w:val="multilevel"/>
    <w:tmpl w:val="4CE09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31B40D3"/>
    <w:multiLevelType w:val="multilevel"/>
    <w:tmpl w:val="4D80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D2299"/>
    <w:multiLevelType w:val="hybridMultilevel"/>
    <w:tmpl w:val="BB7E41E8"/>
    <w:lvl w:ilvl="0" w:tplc="5FF49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2FE5529"/>
    <w:multiLevelType w:val="hybridMultilevel"/>
    <w:tmpl w:val="729C2A42"/>
    <w:lvl w:ilvl="0" w:tplc="9D541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87F4B50"/>
    <w:multiLevelType w:val="multilevel"/>
    <w:tmpl w:val="1B92F510"/>
    <w:lvl w:ilvl="0">
      <w:start w:val="1"/>
      <w:numFmt w:val="decimal"/>
      <w:lvlText w:val="%1"/>
      <w:lvlJc w:val="left"/>
      <w:pPr>
        <w:ind w:left="360" w:hanging="360"/>
      </w:pPr>
      <w:rPr>
        <w:rFonts w:hint="default"/>
        <w:lang w:val="en-U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302017E"/>
    <w:multiLevelType w:val="hybridMultilevel"/>
    <w:tmpl w:val="E914345A"/>
    <w:lvl w:ilvl="0" w:tplc="0B88B53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4A956EE"/>
    <w:multiLevelType w:val="multilevel"/>
    <w:tmpl w:val="4CE09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6560FFF"/>
    <w:multiLevelType w:val="hybridMultilevel"/>
    <w:tmpl w:val="A2483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82F7AC8"/>
    <w:multiLevelType w:val="hybridMultilevel"/>
    <w:tmpl w:val="0590AB46"/>
    <w:lvl w:ilvl="0" w:tplc="B9101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8"/>
  </w:num>
  <w:num w:numId="4">
    <w:abstractNumId w:val="5"/>
  </w:num>
  <w:num w:numId="5">
    <w:abstractNumId w:val="4"/>
  </w:num>
  <w:num w:numId="6">
    <w:abstractNumId w:val="10"/>
  </w:num>
  <w:num w:numId="7">
    <w:abstractNumId w:val="3"/>
  </w:num>
  <w:num w:numId="8">
    <w:abstractNumId w:val="1"/>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9A"/>
    <w:rsid w:val="000346A9"/>
    <w:rsid w:val="000A4F9C"/>
    <w:rsid w:val="000C3D26"/>
    <w:rsid w:val="00155F74"/>
    <w:rsid w:val="00191B14"/>
    <w:rsid w:val="00204E52"/>
    <w:rsid w:val="00221DC8"/>
    <w:rsid w:val="002257E0"/>
    <w:rsid w:val="002321F8"/>
    <w:rsid w:val="00236BE5"/>
    <w:rsid w:val="00241449"/>
    <w:rsid w:val="002A63F9"/>
    <w:rsid w:val="002B7A77"/>
    <w:rsid w:val="002D631E"/>
    <w:rsid w:val="003435DB"/>
    <w:rsid w:val="003470B4"/>
    <w:rsid w:val="003579C9"/>
    <w:rsid w:val="003878BA"/>
    <w:rsid w:val="003F20D4"/>
    <w:rsid w:val="003F70C0"/>
    <w:rsid w:val="0044580B"/>
    <w:rsid w:val="004A2160"/>
    <w:rsid w:val="004A2DAD"/>
    <w:rsid w:val="004D44F1"/>
    <w:rsid w:val="005169E5"/>
    <w:rsid w:val="005261DA"/>
    <w:rsid w:val="005605DD"/>
    <w:rsid w:val="005E2C1C"/>
    <w:rsid w:val="00646D8C"/>
    <w:rsid w:val="00652F35"/>
    <w:rsid w:val="006668CD"/>
    <w:rsid w:val="00671A53"/>
    <w:rsid w:val="0067551F"/>
    <w:rsid w:val="00684CC1"/>
    <w:rsid w:val="007153E9"/>
    <w:rsid w:val="00723C6C"/>
    <w:rsid w:val="00735E68"/>
    <w:rsid w:val="00736382"/>
    <w:rsid w:val="00780225"/>
    <w:rsid w:val="007A7C56"/>
    <w:rsid w:val="007B1BCC"/>
    <w:rsid w:val="00801611"/>
    <w:rsid w:val="00813EF9"/>
    <w:rsid w:val="00823563"/>
    <w:rsid w:val="008251D8"/>
    <w:rsid w:val="00825695"/>
    <w:rsid w:val="00940BDE"/>
    <w:rsid w:val="00961CB7"/>
    <w:rsid w:val="009A074E"/>
    <w:rsid w:val="009A19A0"/>
    <w:rsid w:val="009D3014"/>
    <w:rsid w:val="009F40C6"/>
    <w:rsid w:val="00A064D4"/>
    <w:rsid w:val="00B32DD8"/>
    <w:rsid w:val="00B47AC6"/>
    <w:rsid w:val="00B855CB"/>
    <w:rsid w:val="00B923B7"/>
    <w:rsid w:val="00B950E0"/>
    <w:rsid w:val="00BA4DA3"/>
    <w:rsid w:val="00C35785"/>
    <w:rsid w:val="00C519CB"/>
    <w:rsid w:val="00C81DCC"/>
    <w:rsid w:val="00CF4BC1"/>
    <w:rsid w:val="00D10F79"/>
    <w:rsid w:val="00D625C0"/>
    <w:rsid w:val="00DA0395"/>
    <w:rsid w:val="00DF01CB"/>
    <w:rsid w:val="00E237D0"/>
    <w:rsid w:val="00E239AB"/>
    <w:rsid w:val="00EE68A4"/>
    <w:rsid w:val="00F352DE"/>
    <w:rsid w:val="00FA16C8"/>
    <w:rsid w:val="00FB06C2"/>
    <w:rsid w:val="00FB63B7"/>
    <w:rsid w:val="00FC6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28635"/>
  <w15:docId w15:val="{A4FD69CA-45B2-4487-8146-42EB55A5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7363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0D4"/>
    <w:pPr>
      <w:ind w:left="720"/>
      <w:contextualSpacing/>
    </w:pPr>
  </w:style>
  <w:style w:type="paragraph" w:styleId="a4">
    <w:name w:val="header"/>
    <w:basedOn w:val="a"/>
    <w:link w:val="a5"/>
    <w:uiPriority w:val="99"/>
    <w:unhideWhenUsed/>
    <w:rsid w:val="00C81DC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81DCC"/>
  </w:style>
  <w:style w:type="paragraph" w:styleId="a6">
    <w:name w:val="footer"/>
    <w:basedOn w:val="a"/>
    <w:link w:val="a7"/>
    <w:uiPriority w:val="99"/>
    <w:unhideWhenUsed/>
    <w:rsid w:val="00C81DC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81DCC"/>
  </w:style>
  <w:style w:type="paragraph" w:styleId="a8">
    <w:name w:val="Normal (Web)"/>
    <w:basedOn w:val="a"/>
    <w:uiPriority w:val="99"/>
    <w:unhideWhenUsed/>
    <w:rsid w:val="00204E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204E52"/>
    <w:rPr>
      <w:color w:val="0000FF"/>
      <w:u w:val="single"/>
    </w:rPr>
  </w:style>
  <w:style w:type="paragraph" w:styleId="aa">
    <w:name w:val="footnote text"/>
    <w:basedOn w:val="a"/>
    <w:link w:val="ab"/>
    <w:uiPriority w:val="99"/>
    <w:semiHidden/>
    <w:unhideWhenUsed/>
    <w:rsid w:val="00801611"/>
    <w:pPr>
      <w:spacing w:after="0" w:line="240" w:lineRule="auto"/>
    </w:pPr>
    <w:rPr>
      <w:sz w:val="20"/>
      <w:szCs w:val="20"/>
    </w:rPr>
  </w:style>
  <w:style w:type="character" w:customStyle="1" w:styleId="ab">
    <w:name w:val="Текст сноски Знак"/>
    <w:basedOn w:val="a0"/>
    <w:link w:val="aa"/>
    <w:uiPriority w:val="99"/>
    <w:semiHidden/>
    <w:rsid w:val="00801611"/>
    <w:rPr>
      <w:sz w:val="20"/>
      <w:szCs w:val="20"/>
    </w:rPr>
  </w:style>
  <w:style w:type="character" w:styleId="ac">
    <w:name w:val="footnote reference"/>
    <w:basedOn w:val="a0"/>
    <w:uiPriority w:val="99"/>
    <w:semiHidden/>
    <w:unhideWhenUsed/>
    <w:rsid w:val="00801611"/>
    <w:rPr>
      <w:vertAlign w:val="superscript"/>
    </w:rPr>
  </w:style>
  <w:style w:type="character" w:customStyle="1" w:styleId="blk">
    <w:name w:val="blk"/>
    <w:basedOn w:val="a0"/>
    <w:rsid w:val="009D3014"/>
  </w:style>
  <w:style w:type="table" w:styleId="ad">
    <w:name w:val="Table Grid"/>
    <w:basedOn w:val="a1"/>
    <w:uiPriority w:val="59"/>
    <w:rsid w:val="00B9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736382"/>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268">
      <w:bodyDiv w:val="1"/>
      <w:marLeft w:val="0"/>
      <w:marRight w:val="0"/>
      <w:marTop w:val="0"/>
      <w:marBottom w:val="0"/>
      <w:divBdr>
        <w:top w:val="none" w:sz="0" w:space="0" w:color="auto"/>
        <w:left w:val="none" w:sz="0" w:space="0" w:color="auto"/>
        <w:bottom w:val="none" w:sz="0" w:space="0" w:color="auto"/>
        <w:right w:val="none" w:sz="0" w:space="0" w:color="auto"/>
      </w:divBdr>
    </w:div>
    <w:div w:id="252395524">
      <w:bodyDiv w:val="1"/>
      <w:marLeft w:val="0"/>
      <w:marRight w:val="0"/>
      <w:marTop w:val="0"/>
      <w:marBottom w:val="0"/>
      <w:divBdr>
        <w:top w:val="none" w:sz="0" w:space="0" w:color="auto"/>
        <w:left w:val="none" w:sz="0" w:space="0" w:color="auto"/>
        <w:bottom w:val="none" w:sz="0" w:space="0" w:color="auto"/>
        <w:right w:val="none" w:sz="0" w:space="0" w:color="auto"/>
      </w:divBdr>
    </w:div>
    <w:div w:id="550772196">
      <w:bodyDiv w:val="1"/>
      <w:marLeft w:val="0"/>
      <w:marRight w:val="0"/>
      <w:marTop w:val="0"/>
      <w:marBottom w:val="0"/>
      <w:divBdr>
        <w:top w:val="none" w:sz="0" w:space="0" w:color="auto"/>
        <w:left w:val="none" w:sz="0" w:space="0" w:color="auto"/>
        <w:bottom w:val="none" w:sz="0" w:space="0" w:color="auto"/>
        <w:right w:val="none" w:sz="0" w:space="0" w:color="auto"/>
      </w:divBdr>
    </w:div>
    <w:div w:id="807284763">
      <w:bodyDiv w:val="1"/>
      <w:marLeft w:val="0"/>
      <w:marRight w:val="0"/>
      <w:marTop w:val="0"/>
      <w:marBottom w:val="0"/>
      <w:divBdr>
        <w:top w:val="none" w:sz="0" w:space="0" w:color="auto"/>
        <w:left w:val="none" w:sz="0" w:space="0" w:color="auto"/>
        <w:bottom w:val="none" w:sz="0" w:space="0" w:color="auto"/>
        <w:right w:val="none" w:sz="0" w:space="0" w:color="auto"/>
      </w:divBdr>
    </w:div>
    <w:div w:id="816992335">
      <w:bodyDiv w:val="1"/>
      <w:marLeft w:val="0"/>
      <w:marRight w:val="0"/>
      <w:marTop w:val="0"/>
      <w:marBottom w:val="0"/>
      <w:divBdr>
        <w:top w:val="none" w:sz="0" w:space="0" w:color="auto"/>
        <w:left w:val="none" w:sz="0" w:space="0" w:color="auto"/>
        <w:bottom w:val="none" w:sz="0" w:space="0" w:color="auto"/>
        <w:right w:val="none" w:sz="0" w:space="0" w:color="auto"/>
      </w:divBdr>
      <w:divsChild>
        <w:div w:id="877856696">
          <w:marLeft w:val="0"/>
          <w:marRight w:val="0"/>
          <w:marTop w:val="120"/>
          <w:marBottom w:val="0"/>
          <w:divBdr>
            <w:top w:val="none" w:sz="0" w:space="0" w:color="auto"/>
            <w:left w:val="none" w:sz="0" w:space="0" w:color="auto"/>
            <w:bottom w:val="none" w:sz="0" w:space="0" w:color="auto"/>
            <w:right w:val="none" w:sz="0" w:space="0" w:color="auto"/>
          </w:divBdr>
        </w:div>
        <w:div w:id="453914027">
          <w:marLeft w:val="0"/>
          <w:marRight w:val="0"/>
          <w:marTop w:val="120"/>
          <w:marBottom w:val="0"/>
          <w:divBdr>
            <w:top w:val="none" w:sz="0" w:space="0" w:color="auto"/>
            <w:left w:val="none" w:sz="0" w:space="0" w:color="auto"/>
            <w:bottom w:val="none" w:sz="0" w:space="0" w:color="auto"/>
            <w:right w:val="none" w:sz="0" w:space="0" w:color="auto"/>
          </w:divBdr>
        </w:div>
        <w:div w:id="147019839">
          <w:marLeft w:val="0"/>
          <w:marRight w:val="0"/>
          <w:marTop w:val="120"/>
          <w:marBottom w:val="0"/>
          <w:divBdr>
            <w:top w:val="none" w:sz="0" w:space="0" w:color="auto"/>
            <w:left w:val="none" w:sz="0" w:space="0" w:color="auto"/>
            <w:bottom w:val="none" w:sz="0" w:space="0" w:color="auto"/>
            <w:right w:val="none" w:sz="0" w:space="0" w:color="auto"/>
          </w:divBdr>
        </w:div>
        <w:div w:id="2113359860">
          <w:marLeft w:val="0"/>
          <w:marRight w:val="0"/>
          <w:marTop w:val="120"/>
          <w:marBottom w:val="0"/>
          <w:divBdr>
            <w:top w:val="none" w:sz="0" w:space="0" w:color="auto"/>
            <w:left w:val="none" w:sz="0" w:space="0" w:color="auto"/>
            <w:bottom w:val="none" w:sz="0" w:space="0" w:color="auto"/>
            <w:right w:val="none" w:sz="0" w:space="0" w:color="auto"/>
          </w:divBdr>
        </w:div>
        <w:div w:id="1612853870">
          <w:marLeft w:val="0"/>
          <w:marRight w:val="0"/>
          <w:marTop w:val="120"/>
          <w:marBottom w:val="0"/>
          <w:divBdr>
            <w:top w:val="none" w:sz="0" w:space="0" w:color="auto"/>
            <w:left w:val="none" w:sz="0" w:space="0" w:color="auto"/>
            <w:bottom w:val="none" w:sz="0" w:space="0" w:color="auto"/>
            <w:right w:val="none" w:sz="0" w:space="0" w:color="auto"/>
          </w:divBdr>
        </w:div>
      </w:divsChild>
    </w:div>
    <w:div w:id="864757038">
      <w:bodyDiv w:val="1"/>
      <w:marLeft w:val="0"/>
      <w:marRight w:val="0"/>
      <w:marTop w:val="0"/>
      <w:marBottom w:val="0"/>
      <w:divBdr>
        <w:top w:val="none" w:sz="0" w:space="0" w:color="auto"/>
        <w:left w:val="none" w:sz="0" w:space="0" w:color="auto"/>
        <w:bottom w:val="none" w:sz="0" w:space="0" w:color="auto"/>
        <w:right w:val="none" w:sz="0" w:space="0" w:color="auto"/>
      </w:divBdr>
      <w:divsChild>
        <w:div w:id="303504607">
          <w:marLeft w:val="0"/>
          <w:marRight w:val="0"/>
          <w:marTop w:val="150"/>
          <w:marBottom w:val="150"/>
          <w:divBdr>
            <w:top w:val="none" w:sz="0" w:space="0" w:color="auto"/>
            <w:left w:val="none" w:sz="0" w:space="0" w:color="auto"/>
            <w:bottom w:val="none" w:sz="0" w:space="0" w:color="auto"/>
            <w:right w:val="none" w:sz="0" w:space="0" w:color="auto"/>
          </w:divBdr>
        </w:div>
        <w:div w:id="579101728">
          <w:marLeft w:val="0"/>
          <w:marRight w:val="0"/>
          <w:marTop w:val="150"/>
          <w:marBottom w:val="150"/>
          <w:divBdr>
            <w:top w:val="none" w:sz="0" w:space="0" w:color="auto"/>
            <w:left w:val="none" w:sz="0" w:space="0" w:color="auto"/>
            <w:bottom w:val="none" w:sz="0" w:space="0" w:color="auto"/>
            <w:right w:val="none" w:sz="0" w:space="0" w:color="auto"/>
          </w:divBdr>
        </w:div>
      </w:divsChild>
    </w:div>
    <w:div w:id="982391287">
      <w:bodyDiv w:val="1"/>
      <w:marLeft w:val="0"/>
      <w:marRight w:val="0"/>
      <w:marTop w:val="0"/>
      <w:marBottom w:val="0"/>
      <w:divBdr>
        <w:top w:val="none" w:sz="0" w:space="0" w:color="auto"/>
        <w:left w:val="none" w:sz="0" w:space="0" w:color="auto"/>
        <w:bottom w:val="none" w:sz="0" w:space="0" w:color="auto"/>
        <w:right w:val="none" w:sz="0" w:space="0" w:color="auto"/>
      </w:divBdr>
    </w:div>
    <w:div w:id="1436485487">
      <w:bodyDiv w:val="1"/>
      <w:marLeft w:val="0"/>
      <w:marRight w:val="0"/>
      <w:marTop w:val="0"/>
      <w:marBottom w:val="0"/>
      <w:divBdr>
        <w:top w:val="none" w:sz="0" w:space="0" w:color="auto"/>
        <w:left w:val="none" w:sz="0" w:space="0" w:color="auto"/>
        <w:bottom w:val="none" w:sz="0" w:space="0" w:color="auto"/>
        <w:right w:val="none" w:sz="0" w:space="0" w:color="auto"/>
      </w:divBdr>
    </w:div>
    <w:div w:id="1564875355">
      <w:bodyDiv w:val="1"/>
      <w:marLeft w:val="0"/>
      <w:marRight w:val="0"/>
      <w:marTop w:val="0"/>
      <w:marBottom w:val="0"/>
      <w:divBdr>
        <w:top w:val="none" w:sz="0" w:space="0" w:color="auto"/>
        <w:left w:val="none" w:sz="0" w:space="0" w:color="auto"/>
        <w:bottom w:val="none" w:sz="0" w:space="0" w:color="auto"/>
        <w:right w:val="none" w:sz="0" w:space="0" w:color="auto"/>
      </w:divBdr>
      <w:divsChild>
        <w:div w:id="2047483333">
          <w:marLeft w:val="0"/>
          <w:marRight w:val="0"/>
          <w:marTop w:val="150"/>
          <w:marBottom w:val="150"/>
          <w:divBdr>
            <w:top w:val="none" w:sz="0" w:space="0" w:color="auto"/>
            <w:left w:val="none" w:sz="0" w:space="0" w:color="auto"/>
            <w:bottom w:val="none" w:sz="0" w:space="0" w:color="auto"/>
            <w:right w:val="none" w:sz="0" w:space="0" w:color="auto"/>
          </w:divBdr>
        </w:div>
        <w:div w:id="212086393">
          <w:marLeft w:val="0"/>
          <w:marRight w:val="0"/>
          <w:marTop w:val="150"/>
          <w:marBottom w:val="150"/>
          <w:divBdr>
            <w:top w:val="none" w:sz="0" w:space="0" w:color="auto"/>
            <w:left w:val="none" w:sz="0" w:space="0" w:color="auto"/>
            <w:bottom w:val="none" w:sz="0" w:space="0" w:color="auto"/>
            <w:right w:val="none" w:sz="0" w:space="0" w:color="auto"/>
          </w:divBdr>
        </w:div>
      </w:divsChild>
    </w:div>
    <w:div w:id="1652707814">
      <w:bodyDiv w:val="1"/>
      <w:marLeft w:val="0"/>
      <w:marRight w:val="0"/>
      <w:marTop w:val="0"/>
      <w:marBottom w:val="0"/>
      <w:divBdr>
        <w:top w:val="none" w:sz="0" w:space="0" w:color="auto"/>
        <w:left w:val="none" w:sz="0" w:space="0" w:color="auto"/>
        <w:bottom w:val="none" w:sz="0" w:space="0" w:color="auto"/>
        <w:right w:val="none" w:sz="0" w:space="0" w:color="auto"/>
      </w:divBdr>
    </w:div>
    <w:div w:id="1910920383">
      <w:bodyDiv w:val="1"/>
      <w:marLeft w:val="0"/>
      <w:marRight w:val="0"/>
      <w:marTop w:val="0"/>
      <w:marBottom w:val="0"/>
      <w:divBdr>
        <w:top w:val="none" w:sz="0" w:space="0" w:color="auto"/>
        <w:left w:val="none" w:sz="0" w:space="0" w:color="auto"/>
        <w:bottom w:val="none" w:sz="0" w:space="0" w:color="auto"/>
        <w:right w:val="none" w:sz="0" w:space="0" w:color="auto"/>
      </w:divBdr>
    </w:div>
    <w:div w:id="214079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rg.ru/gazeta/rg/2019/04/2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6313F-8A04-45FA-A1F7-9DDD71C7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8430</Words>
  <Characters>48057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user</cp:lastModifiedBy>
  <cp:revision>5</cp:revision>
  <dcterms:created xsi:type="dcterms:W3CDTF">2019-12-25T13:46:00Z</dcterms:created>
  <dcterms:modified xsi:type="dcterms:W3CDTF">2019-12-29T15:40:00Z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-266274489</vt:i4>
  </property>
</Properties>
</file>